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附件</w:t>
      </w:r>
      <w:r>
        <w:rPr>
          <w:rFonts w:hint="eastAsia" w:ascii="仿宋" w:hAnsi="仿宋" w:eastAsia="仿宋" w:cs="仿宋"/>
          <w:b/>
          <w:bCs/>
          <w:color w:val="auto"/>
          <w:kern w:val="0"/>
          <w:sz w:val="28"/>
          <w:szCs w:val="28"/>
          <w:lang w:val="en-US" w:eastAsia="zh-CN"/>
        </w:rPr>
        <w:t>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建筑业企业</w:t>
      </w:r>
      <w:r>
        <w:rPr>
          <w:rFonts w:hint="eastAsia" w:ascii="仿宋" w:hAnsi="仿宋" w:eastAsia="仿宋" w:cs="仿宋"/>
          <w:b/>
          <w:color w:val="auto"/>
          <w:kern w:val="0"/>
          <w:sz w:val="36"/>
          <w:szCs w:val="36"/>
          <w:lang w:val="en-US" w:eastAsia="zh-CN"/>
        </w:rPr>
        <w:t>和</w:t>
      </w:r>
      <w:r>
        <w:rPr>
          <w:rFonts w:hint="eastAsia" w:ascii="仿宋" w:hAnsi="仿宋" w:eastAsia="仿宋" w:cs="仿宋"/>
          <w:b/>
          <w:bCs/>
          <w:color w:val="auto"/>
          <w:kern w:val="0"/>
          <w:sz w:val="36"/>
          <w:szCs w:val="36"/>
        </w:rPr>
        <w:t>项目经理</w:t>
      </w:r>
      <w:r>
        <w:rPr>
          <w:rFonts w:hint="eastAsia" w:ascii="仿宋" w:hAnsi="仿宋" w:eastAsia="仿宋" w:cs="仿宋"/>
          <w:b/>
          <w:color w:val="auto"/>
          <w:kern w:val="0"/>
          <w:sz w:val="36"/>
          <w:szCs w:val="36"/>
          <w:lang w:eastAsia="zh-CN"/>
        </w:rPr>
        <w:t>考核</w:t>
      </w:r>
      <w:r>
        <w:rPr>
          <w:rFonts w:hint="eastAsia" w:ascii="仿宋" w:hAnsi="仿宋" w:eastAsia="仿宋" w:cs="仿宋"/>
          <w:b/>
          <w:color w:val="auto"/>
          <w:kern w:val="0"/>
          <w:sz w:val="36"/>
          <w:szCs w:val="36"/>
        </w:rPr>
        <w:t>推荐名额分配表</w:t>
      </w:r>
    </w:p>
    <w:tbl>
      <w:tblPr>
        <w:tblStyle w:val="4"/>
        <w:tblW w:w="85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2419"/>
        <w:gridCol w:w="24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369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市、</w:t>
            </w:r>
            <w:r>
              <w:rPr>
                <w:rFonts w:hint="eastAsia" w:ascii="仿宋" w:hAnsi="仿宋" w:eastAsia="仿宋" w:cs="仿宋"/>
                <w:b/>
                <w:bCs/>
                <w:color w:val="auto"/>
                <w:kern w:val="0"/>
                <w:sz w:val="32"/>
                <w:szCs w:val="32"/>
                <w:lang w:eastAsia="zh-CN"/>
              </w:rPr>
              <w:t>省直管县（市）、</w:t>
            </w:r>
            <w:r>
              <w:rPr>
                <w:rFonts w:hint="eastAsia" w:ascii="仿宋" w:hAnsi="仿宋" w:eastAsia="仿宋" w:cs="仿宋"/>
                <w:b/>
                <w:bCs/>
                <w:color w:val="auto"/>
                <w:kern w:val="0"/>
                <w:sz w:val="32"/>
                <w:szCs w:val="32"/>
              </w:rPr>
              <w:t>省直有关</w:t>
            </w:r>
            <w:r>
              <w:rPr>
                <w:rFonts w:hint="eastAsia" w:ascii="仿宋" w:hAnsi="仿宋" w:eastAsia="仿宋" w:cs="仿宋"/>
                <w:b/>
                <w:bCs/>
                <w:color w:val="auto"/>
                <w:kern w:val="0"/>
                <w:sz w:val="32"/>
                <w:szCs w:val="32"/>
                <w:lang w:eastAsia="zh-CN"/>
              </w:rPr>
              <w:t>单位</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建筑业企业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rPr>
              <w:t>推荐名额</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项目经理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rPr>
              <w:t>推荐名额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郑州市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57</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开封市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洛阳市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7</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新乡市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10</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安阳市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16</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焦作市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7</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鹤壁市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18</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濮阳市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8</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平顶山市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许昌市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漯河市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南阳市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7</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商丘市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6</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周口市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12</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驻马店市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三门峡市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信阳市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6</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rPr>
              <w:t>济源</w:t>
            </w:r>
            <w:r>
              <w:rPr>
                <w:rFonts w:hint="eastAsia" w:ascii="仿宋" w:hAnsi="仿宋" w:eastAsia="仿宋" w:cs="仿宋"/>
                <w:color w:val="auto"/>
                <w:kern w:val="0"/>
                <w:sz w:val="30"/>
                <w:szCs w:val="30"/>
                <w:lang w:eastAsia="zh-CN"/>
              </w:rPr>
              <w:t>示范区</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林州市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巩义市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兰考县</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滑县</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长垣</w:t>
            </w:r>
            <w:r>
              <w:rPr>
                <w:rFonts w:hint="eastAsia" w:ascii="仿宋" w:hAnsi="仿宋" w:eastAsia="仿宋" w:cs="仿宋"/>
                <w:color w:val="auto"/>
                <w:kern w:val="0"/>
                <w:sz w:val="30"/>
                <w:szCs w:val="30"/>
                <w:lang w:eastAsia="zh-CN"/>
              </w:rPr>
              <w:t>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邓州市</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固始县</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中央驻豫企业</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10</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外省进豫企业</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10</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369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总计</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225</w:t>
            </w:r>
          </w:p>
        </w:tc>
        <w:tc>
          <w:tcPr>
            <w:tcW w:w="2419" w:type="dxa"/>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700</w:t>
            </w:r>
          </w:p>
        </w:tc>
      </w:tr>
    </w:tbl>
    <w:p>
      <w:pPr>
        <w:spacing w:line="56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仿宋" w:hAnsi="仿宋" w:eastAsia="仿宋" w:cs="仿宋"/>
          <w:b/>
          <w:bCs/>
          <w:color w:val="auto"/>
          <w:kern w:val="0"/>
          <w:sz w:val="28"/>
          <w:szCs w:val="28"/>
          <w:lang w:bidi="ar"/>
        </w:rPr>
      </w:pPr>
    </w:p>
    <w:p>
      <w:pPr>
        <w:spacing w:line="600" w:lineRule="exact"/>
        <w:rPr>
          <w:rFonts w:hint="eastAsia" w:ascii="华文中宋" w:hAnsi="华文中宋" w:eastAsia="仿宋" w:cs="仿宋"/>
          <w:kern w:val="0"/>
          <w:sz w:val="44"/>
          <w:szCs w:val="44"/>
          <w:lang w:val="en-US" w:eastAsia="zh-CN"/>
        </w:rPr>
      </w:pPr>
      <w:r>
        <w:rPr>
          <w:rFonts w:hint="eastAsia" w:ascii="仿宋" w:hAnsi="仿宋" w:eastAsia="仿宋" w:cs="仿宋"/>
          <w:b/>
          <w:bCs/>
          <w:color w:val="auto"/>
          <w:kern w:val="0"/>
          <w:sz w:val="28"/>
          <w:szCs w:val="28"/>
          <w:lang w:bidi="ar"/>
        </w:rPr>
        <w:t>附件</w:t>
      </w:r>
      <w:r>
        <w:rPr>
          <w:rFonts w:hint="eastAsia" w:ascii="仿宋" w:hAnsi="仿宋" w:eastAsia="仿宋" w:cs="仿宋"/>
          <w:b/>
          <w:bCs/>
          <w:color w:val="auto"/>
          <w:kern w:val="0"/>
          <w:sz w:val="28"/>
          <w:szCs w:val="28"/>
          <w:lang w:val="en-US" w:eastAsia="zh-CN" w:bidi="ar"/>
        </w:rPr>
        <w:t>2</w:t>
      </w:r>
    </w:p>
    <w:p>
      <w:pPr>
        <w:spacing w:line="600" w:lineRule="exact"/>
        <w:ind w:firstLine="1320" w:firstLineChars="300"/>
        <w:rPr>
          <w:rFonts w:ascii="华文中宋" w:hAnsi="华文中宋" w:eastAsia="华文中宋" w:cs="仿宋"/>
          <w:kern w:val="0"/>
          <w:sz w:val="44"/>
          <w:szCs w:val="44"/>
        </w:rPr>
      </w:pPr>
      <w:r>
        <w:rPr>
          <w:rFonts w:hint="eastAsia" w:ascii="华文中宋" w:hAnsi="华文中宋" w:eastAsia="华文中宋" w:cs="仿宋"/>
          <w:kern w:val="0"/>
          <w:sz w:val="44"/>
          <w:szCs w:val="44"/>
        </w:rPr>
        <w:t>建筑业企业</w:t>
      </w:r>
      <w:r>
        <w:rPr>
          <w:rFonts w:hint="eastAsia" w:ascii="华文中宋" w:hAnsi="华文中宋" w:eastAsia="华文中宋" w:cs="仿宋"/>
          <w:kern w:val="0"/>
          <w:sz w:val="44"/>
          <w:szCs w:val="44"/>
          <w:lang w:eastAsia="zh-CN"/>
        </w:rPr>
        <w:t>考核</w:t>
      </w:r>
      <w:r>
        <w:rPr>
          <w:rFonts w:hint="eastAsia" w:ascii="华文中宋" w:hAnsi="华文中宋" w:eastAsia="华文中宋" w:cs="仿宋"/>
          <w:kern w:val="0"/>
          <w:sz w:val="44"/>
          <w:szCs w:val="44"/>
        </w:rPr>
        <w:t>办法（试行）</w:t>
      </w:r>
    </w:p>
    <w:p>
      <w:pPr>
        <w:spacing w:line="600" w:lineRule="exact"/>
        <w:rPr>
          <w:rFonts w:ascii="仿宋" w:hAnsi="仿宋" w:eastAsia="仿宋" w:cs="仿宋"/>
          <w:b/>
          <w:kern w:val="0"/>
          <w:sz w:val="30"/>
          <w:szCs w:val="30"/>
        </w:rPr>
      </w:pPr>
    </w:p>
    <w:p>
      <w:pPr>
        <w:spacing w:line="600" w:lineRule="exact"/>
        <w:rPr>
          <w:rFonts w:ascii="仿宋" w:hAnsi="仿宋" w:eastAsia="仿宋" w:cs="仿宋"/>
          <w:kern w:val="0"/>
          <w:sz w:val="30"/>
          <w:szCs w:val="30"/>
        </w:rPr>
      </w:pPr>
      <w:r>
        <w:rPr>
          <w:rFonts w:hint="eastAsia" w:ascii="仿宋" w:hAnsi="仿宋" w:eastAsia="仿宋" w:cs="仿宋"/>
          <w:b/>
          <w:kern w:val="0"/>
          <w:sz w:val="30"/>
          <w:szCs w:val="30"/>
        </w:rPr>
        <w:t xml:space="preserve">     第一条【目的意义】</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为了提高行业</w:t>
      </w:r>
      <w:bookmarkStart w:id="0" w:name="_GoBack"/>
      <w:bookmarkEnd w:id="0"/>
      <w:r>
        <w:rPr>
          <w:rFonts w:hint="eastAsia" w:ascii="仿宋" w:hAnsi="仿宋" w:eastAsia="仿宋" w:cs="仿宋"/>
          <w:b w:val="0"/>
          <w:bCs w:val="0"/>
          <w:i w:val="0"/>
          <w:iCs w:val="0"/>
          <w:caps w:val="0"/>
          <w:color w:val="000000"/>
          <w:spacing w:val="0"/>
          <w:kern w:val="0"/>
          <w:sz w:val="32"/>
          <w:szCs w:val="32"/>
          <w:shd w:val="clear" w:fill="FFFFFF"/>
          <w:lang w:val="en-US" w:eastAsia="zh-CN" w:bidi="ar"/>
        </w:rPr>
        <w:t>服务管理水平，进一步调动广大企业创优争先积极性，</w:t>
      </w:r>
      <w:r>
        <w:rPr>
          <w:rFonts w:hint="eastAsia" w:ascii="仿宋" w:hAnsi="仿宋" w:eastAsia="仿宋" w:cs="仿宋"/>
          <w:kern w:val="0"/>
          <w:sz w:val="30"/>
          <w:szCs w:val="30"/>
        </w:rPr>
        <w:t>树立行业标杆，充分发挥行业内的引领示范作用，高效助推我省建筑业企业转型升级和高质量发展，特制定本办法。</w:t>
      </w:r>
    </w:p>
    <w:p>
      <w:pPr>
        <w:spacing w:line="600" w:lineRule="exact"/>
        <w:ind w:firstLine="602"/>
        <w:rPr>
          <w:rFonts w:ascii="仿宋" w:hAnsi="仿宋" w:eastAsia="仿宋" w:cs="仿宋"/>
          <w:bCs/>
          <w:kern w:val="0"/>
          <w:sz w:val="30"/>
          <w:szCs w:val="30"/>
        </w:rPr>
      </w:pPr>
      <w:r>
        <w:rPr>
          <w:rFonts w:hint="eastAsia" w:ascii="仿宋" w:hAnsi="仿宋" w:eastAsia="仿宋" w:cs="仿宋"/>
          <w:b/>
          <w:kern w:val="0"/>
          <w:sz w:val="30"/>
          <w:szCs w:val="30"/>
        </w:rPr>
        <w:t>第二条【适用范围】</w:t>
      </w:r>
      <w:r>
        <w:rPr>
          <w:rFonts w:hint="eastAsia" w:ascii="仿宋" w:hAnsi="仿宋" w:eastAsia="仿宋" w:cs="仿宋"/>
          <w:bCs/>
          <w:kern w:val="0"/>
          <w:sz w:val="30"/>
          <w:szCs w:val="30"/>
        </w:rPr>
        <w:t>本办法适用于</w:t>
      </w:r>
      <w:r>
        <w:rPr>
          <w:rFonts w:hint="eastAsia" w:ascii="仿宋" w:hAnsi="仿宋" w:eastAsia="仿宋" w:cs="仿宋"/>
          <w:bCs/>
          <w:kern w:val="0"/>
          <w:sz w:val="30"/>
          <w:szCs w:val="30"/>
          <w:lang w:eastAsia="zh-CN"/>
        </w:rPr>
        <w:t>参加</w:t>
      </w:r>
      <w:r>
        <w:rPr>
          <w:rFonts w:hint="eastAsia" w:ascii="仿宋" w:hAnsi="仿宋" w:eastAsia="仿宋" w:cs="仿宋"/>
          <w:bCs/>
          <w:kern w:val="0"/>
          <w:sz w:val="30"/>
          <w:szCs w:val="30"/>
        </w:rPr>
        <w:t>建筑业企业</w:t>
      </w:r>
      <w:r>
        <w:rPr>
          <w:rFonts w:hint="eastAsia" w:ascii="仿宋" w:hAnsi="仿宋" w:eastAsia="仿宋" w:cs="仿宋"/>
          <w:bCs/>
          <w:kern w:val="0"/>
          <w:sz w:val="30"/>
          <w:szCs w:val="30"/>
          <w:lang w:eastAsia="zh-CN"/>
        </w:rPr>
        <w:t>考核</w:t>
      </w:r>
      <w:r>
        <w:rPr>
          <w:rFonts w:hint="eastAsia" w:ascii="仿宋" w:hAnsi="仿宋" w:eastAsia="仿宋" w:cs="仿宋"/>
          <w:bCs/>
          <w:kern w:val="0"/>
          <w:sz w:val="30"/>
          <w:szCs w:val="30"/>
        </w:rPr>
        <w:t>的本会会员单位。</w:t>
      </w:r>
    </w:p>
    <w:p>
      <w:pPr>
        <w:spacing w:line="600" w:lineRule="exact"/>
        <w:ind w:firstLine="602"/>
        <w:rPr>
          <w:rFonts w:hint="eastAsia" w:ascii="仿宋" w:hAnsi="仿宋" w:eastAsia="仿宋" w:cs="仿宋"/>
          <w:bCs/>
          <w:kern w:val="0"/>
          <w:sz w:val="30"/>
          <w:szCs w:val="30"/>
          <w:lang w:eastAsia="zh-CN"/>
        </w:rPr>
      </w:pPr>
      <w:r>
        <w:rPr>
          <w:rFonts w:hint="eastAsia" w:ascii="仿宋" w:hAnsi="仿宋" w:eastAsia="仿宋" w:cs="仿宋"/>
          <w:b/>
          <w:kern w:val="0"/>
          <w:sz w:val="30"/>
          <w:szCs w:val="30"/>
        </w:rPr>
        <w:t>第三条【</w:t>
      </w:r>
      <w:r>
        <w:rPr>
          <w:rFonts w:hint="eastAsia" w:ascii="仿宋" w:hAnsi="仿宋" w:eastAsia="仿宋" w:cs="仿宋"/>
          <w:b/>
          <w:kern w:val="0"/>
          <w:sz w:val="30"/>
          <w:szCs w:val="30"/>
          <w:lang w:eastAsia="zh-CN"/>
        </w:rPr>
        <w:t>考核</w:t>
      </w:r>
      <w:r>
        <w:rPr>
          <w:rFonts w:hint="eastAsia" w:ascii="仿宋" w:hAnsi="仿宋" w:eastAsia="仿宋" w:cs="仿宋"/>
          <w:b/>
          <w:kern w:val="0"/>
          <w:sz w:val="30"/>
          <w:szCs w:val="30"/>
        </w:rPr>
        <w:t>原则】</w:t>
      </w:r>
      <w:r>
        <w:rPr>
          <w:rFonts w:hint="eastAsia" w:ascii="仿宋" w:hAnsi="仿宋" w:eastAsia="仿宋" w:cs="仿宋"/>
          <w:b w:val="0"/>
          <w:bCs/>
          <w:kern w:val="0"/>
          <w:sz w:val="30"/>
          <w:szCs w:val="30"/>
          <w:lang w:eastAsia="zh-CN"/>
        </w:rPr>
        <w:t>河南省建筑业协会（以下简称省建协）</w:t>
      </w:r>
      <w:r>
        <w:rPr>
          <w:rFonts w:hint="eastAsia" w:ascii="仿宋" w:hAnsi="仿宋" w:eastAsia="仿宋" w:cs="仿宋"/>
          <w:bCs/>
          <w:kern w:val="0"/>
          <w:sz w:val="30"/>
          <w:szCs w:val="30"/>
          <w:lang w:eastAsia="zh-CN"/>
        </w:rPr>
        <w:t>建筑业企业考核应坚持以下原则：</w:t>
      </w:r>
    </w:p>
    <w:p>
      <w:pPr>
        <w:spacing w:line="600" w:lineRule="exact"/>
        <w:ind w:firstLine="602"/>
        <w:rPr>
          <w:rFonts w:ascii="仿宋" w:hAnsi="仿宋" w:eastAsia="仿宋" w:cs="仿宋"/>
          <w:bCs/>
          <w:kern w:val="0"/>
          <w:sz w:val="30"/>
          <w:szCs w:val="30"/>
        </w:rPr>
      </w:pPr>
      <w:r>
        <w:rPr>
          <w:rFonts w:hint="eastAsia" w:ascii="仿宋" w:hAnsi="仿宋" w:eastAsia="仿宋" w:cs="仿宋"/>
          <w:bCs/>
          <w:kern w:val="0"/>
          <w:sz w:val="30"/>
          <w:szCs w:val="30"/>
          <w:lang w:eastAsia="zh-CN"/>
        </w:rPr>
        <w:t>一、会员企</w:t>
      </w:r>
      <w:r>
        <w:rPr>
          <w:rFonts w:hint="eastAsia" w:ascii="仿宋" w:hAnsi="仿宋" w:eastAsia="仿宋" w:cs="仿宋"/>
          <w:bCs/>
          <w:kern w:val="0"/>
          <w:sz w:val="30"/>
          <w:szCs w:val="30"/>
        </w:rPr>
        <w:t>业自愿</w:t>
      </w:r>
      <w:r>
        <w:rPr>
          <w:rFonts w:hint="eastAsia" w:ascii="仿宋" w:hAnsi="仿宋" w:eastAsia="仿宋" w:cs="仿宋"/>
          <w:bCs/>
          <w:kern w:val="0"/>
          <w:sz w:val="30"/>
          <w:szCs w:val="30"/>
          <w:lang w:val="en-US" w:eastAsia="zh-CN"/>
        </w:rPr>
        <w:t>参加考核</w:t>
      </w:r>
      <w:r>
        <w:rPr>
          <w:rFonts w:hint="eastAsia" w:ascii="仿宋" w:hAnsi="仿宋" w:eastAsia="仿宋" w:cs="仿宋"/>
          <w:bCs/>
          <w:kern w:val="0"/>
          <w:sz w:val="30"/>
          <w:szCs w:val="30"/>
        </w:rPr>
        <w:t>原则；</w:t>
      </w:r>
    </w:p>
    <w:p>
      <w:pPr>
        <w:spacing w:line="600" w:lineRule="exact"/>
        <w:ind w:left="602"/>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kern w:val="0"/>
          <w:sz w:val="30"/>
          <w:szCs w:val="30"/>
        </w:rPr>
        <w:t>二、公开、</w:t>
      </w:r>
      <w:r>
        <w:rPr>
          <w:rFonts w:hint="eastAsia" w:ascii="仿宋" w:hAnsi="仿宋" w:eastAsia="仿宋" w:cs="仿宋"/>
          <w:bCs/>
          <w:color w:val="000000" w:themeColor="text1"/>
          <w:kern w:val="0"/>
          <w:sz w:val="30"/>
          <w:szCs w:val="30"/>
          <w14:textFill>
            <w14:solidFill>
              <w14:schemeClr w14:val="tx1"/>
            </w14:solidFill>
          </w14:textFill>
        </w:rPr>
        <w:t>公平、公正原则；</w:t>
      </w:r>
    </w:p>
    <w:p>
      <w:pPr>
        <w:spacing w:line="60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三、近三年获得过政府部门</w:t>
      </w:r>
      <w:r>
        <w:rPr>
          <w:rFonts w:hint="eastAsia" w:ascii="仿宋" w:hAnsi="仿宋" w:eastAsia="仿宋" w:cs="仿宋"/>
          <w:bCs/>
          <w:color w:val="000000" w:themeColor="text1"/>
          <w:kern w:val="0"/>
          <w:sz w:val="30"/>
          <w:szCs w:val="30"/>
          <w:lang w:eastAsia="zh-CN"/>
          <w14:textFill>
            <w14:solidFill>
              <w14:schemeClr w14:val="tx1"/>
            </w14:solidFill>
          </w14:textFill>
        </w:rPr>
        <w:t>（县级以上）</w:t>
      </w:r>
      <w:r>
        <w:rPr>
          <w:rFonts w:hint="eastAsia" w:ascii="仿宋" w:hAnsi="仿宋" w:eastAsia="仿宋" w:cs="仿宋"/>
          <w:bCs/>
          <w:color w:val="000000" w:themeColor="text1"/>
          <w:kern w:val="0"/>
          <w:sz w:val="30"/>
          <w:szCs w:val="30"/>
          <w14:textFill>
            <w14:solidFill>
              <w14:schemeClr w14:val="tx1"/>
            </w14:solidFill>
          </w14:textFill>
        </w:rPr>
        <w:t>表彰的同等条件下优先原则；</w:t>
      </w:r>
    </w:p>
    <w:p>
      <w:pPr>
        <w:spacing w:line="600" w:lineRule="exact"/>
        <w:ind w:firstLine="602"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第四条【</w:t>
      </w:r>
      <w:r>
        <w:rPr>
          <w:rFonts w:hint="eastAsia" w:ascii="仿宋" w:hAnsi="仿宋" w:eastAsia="仿宋" w:cs="仿宋"/>
          <w:b/>
          <w:color w:val="000000" w:themeColor="text1"/>
          <w:kern w:val="0"/>
          <w:sz w:val="30"/>
          <w:szCs w:val="30"/>
          <w:lang w:eastAsia="zh-CN"/>
          <w14:textFill>
            <w14:solidFill>
              <w14:schemeClr w14:val="tx1"/>
            </w14:solidFill>
          </w14:textFill>
        </w:rPr>
        <w:t>考核</w:t>
      </w:r>
      <w:r>
        <w:rPr>
          <w:rFonts w:hint="eastAsia" w:ascii="仿宋" w:hAnsi="仿宋" w:eastAsia="仿宋" w:cs="仿宋"/>
          <w:b/>
          <w:color w:val="000000" w:themeColor="text1"/>
          <w:kern w:val="0"/>
          <w:sz w:val="30"/>
          <w:szCs w:val="30"/>
          <w14:textFill>
            <w14:solidFill>
              <w14:schemeClr w14:val="tx1"/>
            </w14:solidFill>
          </w14:textFill>
        </w:rPr>
        <w:t>对象】</w:t>
      </w:r>
      <w:r>
        <w:rPr>
          <w:rFonts w:hint="eastAsia" w:ascii="仿宋" w:hAnsi="仿宋" w:eastAsia="仿宋" w:cs="仿宋"/>
          <w:color w:val="000000" w:themeColor="text1"/>
          <w:kern w:val="0"/>
          <w:sz w:val="30"/>
          <w:szCs w:val="30"/>
          <w14:textFill>
            <w14:solidFill>
              <w14:schemeClr w14:val="tx1"/>
            </w14:solidFill>
          </w14:textFill>
        </w:rPr>
        <w:t>在河南省注册登记，并持有合法的营业执照、资质证书和安全生产许可证 (包括中央进豫、外省进豫企业）的建筑业企业。</w:t>
      </w:r>
    </w:p>
    <w:p>
      <w:pPr>
        <w:spacing w:line="600" w:lineRule="exact"/>
        <w:ind w:firstLine="602" w:firstLineChars="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第五条【</w:t>
      </w:r>
      <w:r>
        <w:rPr>
          <w:rFonts w:hint="eastAsia" w:ascii="仿宋" w:hAnsi="仿宋" w:eastAsia="仿宋" w:cs="仿宋"/>
          <w:b/>
          <w:bCs/>
          <w:color w:val="000000" w:themeColor="text1"/>
          <w:kern w:val="0"/>
          <w:sz w:val="30"/>
          <w:szCs w:val="30"/>
          <w:lang w:eastAsia="zh-CN"/>
          <w14:textFill>
            <w14:solidFill>
              <w14:schemeClr w14:val="tx1"/>
            </w14:solidFill>
          </w14:textFill>
        </w:rPr>
        <w:t>考核</w:t>
      </w:r>
      <w:r>
        <w:rPr>
          <w:rFonts w:hint="eastAsia" w:ascii="仿宋" w:hAnsi="仿宋" w:eastAsia="仿宋" w:cs="仿宋"/>
          <w:b/>
          <w:bCs/>
          <w:color w:val="000000" w:themeColor="text1"/>
          <w:kern w:val="0"/>
          <w:sz w:val="30"/>
          <w:szCs w:val="30"/>
          <w:lang w:val="en-US" w:eastAsia="zh-CN"/>
          <w14:textFill>
            <w14:solidFill>
              <w14:schemeClr w14:val="tx1"/>
            </w14:solidFill>
          </w14:textFill>
        </w:rPr>
        <w:t>内容</w:t>
      </w:r>
      <w:r>
        <w:rPr>
          <w:rFonts w:hint="eastAsia" w:ascii="仿宋" w:hAnsi="仿宋" w:eastAsia="仿宋" w:cs="仿宋"/>
          <w:b/>
          <w:bCs/>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经营管理、项目管理、质量管理、安全生产、科技创新、社会责任、党建工作。</w:t>
      </w:r>
      <w:r>
        <w:rPr>
          <w:rFonts w:hint="eastAsia" w:ascii="仿宋" w:hAnsi="仿宋" w:eastAsia="仿宋" w:cs="仿宋"/>
          <w:color w:val="000000" w:themeColor="text1"/>
          <w:kern w:val="0"/>
          <w:sz w:val="30"/>
          <w:szCs w:val="30"/>
          <w:lang w:eastAsia="zh-CN"/>
          <w14:textFill>
            <w14:solidFill>
              <w14:schemeClr w14:val="tx1"/>
            </w14:solidFill>
          </w14:textFill>
        </w:rPr>
        <w:t>经考核能到达以下条件的企业为先进企业。</w:t>
      </w:r>
    </w:p>
    <w:p>
      <w:pPr>
        <w:spacing w:line="60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经营管理：企业有明确的发展战略和经营方针，市场行为规范，经营业绩突出，有较高的合同履约率，施工总承包特级资质企业，年总产值需达到10亿元（含）以上，企业年总产值达到30亿元（含）以上优先申报</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施工总承包一级资质企业，年总产值需达到3亿元（含）以上</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其他施工总承包资质，年总产值需达到1亿元（含）以上</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专业承包企业年总产值需达到3千万（含）以上。</w:t>
      </w:r>
      <w:r>
        <w:rPr>
          <w:rFonts w:hint="eastAsia" w:ascii="仿宋" w:hAnsi="仿宋" w:eastAsia="仿宋" w:cs="仿宋"/>
          <w:color w:val="000000" w:themeColor="text1"/>
          <w:kern w:val="0"/>
          <w:sz w:val="30"/>
          <w:szCs w:val="30"/>
          <w:lang w:eastAsia="zh-CN"/>
          <w14:textFill>
            <w14:solidFill>
              <w14:schemeClr w14:val="tx1"/>
            </w14:solidFill>
          </w14:textFill>
        </w:rPr>
        <w:t>企业</w:t>
      </w:r>
      <w:r>
        <w:rPr>
          <w:rFonts w:hint="eastAsia" w:ascii="仿宋" w:hAnsi="仿宋" w:eastAsia="仿宋" w:cs="仿宋"/>
          <w:color w:val="000000" w:themeColor="text1"/>
          <w:kern w:val="0"/>
          <w:sz w:val="30"/>
          <w:szCs w:val="30"/>
          <w14:textFill>
            <w14:solidFill>
              <w14:schemeClr w14:val="tx1"/>
            </w14:solidFill>
          </w14:textFill>
        </w:rPr>
        <w:t>各项管理制度健全，有完善的质量安全保证体系，重视技术开发和应用，无失信惩戒等不良记录，社会形象良好</w:t>
      </w:r>
      <w:r>
        <w:rPr>
          <w:rFonts w:hint="eastAsia" w:ascii="仿宋" w:hAnsi="仿宋" w:eastAsia="仿宋" w:cs="仿宋"/>
          <w:color w:val="000000" w:themeColor="text1"/>
          <w:kern w:val="0"/>
          <w:sz w:val="30"/>
          <w:szCs w:val="30"/>
          <w:lang w:eastAsia="zh-CN"/>
          <w14:textFill>
            <w14:solidFill>
              <w14:schemeClr w14:val="tx1"/>
            </w14:solidFill>
          </w14:textFill>
        </w:rPr>
        <w:t>，且</w:t>
      </w:r>
      <w:r>
        <w:rPr>
          <w:rFonts w:hint="eastAsia" w:ascii="仿宋" w:hAnsi="仿宋" w:eastAsia="仿宋" w:cs="仿宋"/>
          <w:color w:val="000000" w:themeColor="text1"/>
          <w:kern w:val="0"/>
          <w:sz w:val="30"/>
          <w:szCs w:val="30"/>
          <w14:textFill>
            <w14:solidFill>
              <w14:schemeClr w14:val="tx1"/>
            </w14:solidFill>
          </w14:textFill>
        </w:rPr>
        <w:t>近三年至少获得以下荣誉中的一</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w:t>
      </w:r>
    </w:p>
    <w:p>
      <w:pPr>
        <w:spacing w:line="6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（一）一项</w:t>
      </w:r>
      <w:r>
        <w:rPr>
          <w:rFonts w:hint="eastAsia" w:ascii="仿宋" w:hAnsi="仿宋" w:eastAsia="仿宋" w:cs="仿宋"/>
          <w:color w:val="000000" w:themeColor="text1"/>
          <w:kern w:val="0"/>
          <w:sz w:val="30"/>
          <w:szCs w:val="30"/>
          <w:lang w:eastAsia="zh-CN"/>
          <w14:textFill>
            <w14:solidFill>
              <w14:schemeClr w14:val="tx1"/>
            </w14:solidFill>
          </w14:textFill>
        </w:rPr>
        <w:t>省</w:t>
      </w:r>
      <w:r>
        <w:rPr>
          <w:rFonts w:hint="eastAsia" w:ascii="仿宋" w:hAnsi="仿宋" w:eastAsia="仿宋" w:cs="仿宋"/>
          <w:color w:val="000000" w:themeColor="text1"/>
          <w:kern w:val="0"/>
          <w:sz w:val="30"/>
          <w:szCs w:val="30"/>
          <w:lang w:val="en-US" w:eastAsia="zh-CN"/>
          <w14:textFill>
            <w14:solidFill>
              <w14:schemeClr w14:val="tx1"/>
            </w14:solidFill>
          </w14:textFill>
        </w:rPr>
        <w:t>（含）以上</w:t>
      </w:r>
      <w:r>
        <w:rPr>
          <w:rFonts w:hint="eastAsia" w:ascii="仿宋" w:hAnsi="仿宋" w:eastAsia="仿宋" w:cs="仿宋"/>
          <w:color w:val="000000" w:themeColor="text1"/>
          <w:kern w:val="0"/>
          <w:sz w:val="30"/>
          <w:szCs w:val="30"/>
          <w14:textFill>
            <w14:solidFill>
              <w14:schemeClr w14:val="tx1"/>
            </w14:solidFill>
          </w14:textFill>
        </w:rPr>
        <w:t>建筑业AAA级信用企业；</w:t>
      </w:r>
    </w:p>
    <w:p>
      <w:pPr>
        <w:spacing w:line="600" w:lineRule="exact"/>
        <w:ind w:firstLine="6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（二）一项市（含）以上“守合同·重信用”企业</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60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二、项目管理：企业重视生产方式变革提升，在企业生产运营过程中积极推行先进科学的工程项目管理技术和方法，构建可持续发展的项目管理模式，实现了项目经济效益和社会效益双赢，同时近三年获得过一项</w:t>
      </w:r>
      <w:r>
        <w:rPr>
          <w:rFonts w:hint="eastAsia" w:ascii="仿宋" w:hAnsi="仿宋" w:eastAsia="仿宋" w:cs="仿宋"/>
          <w:color w:val="000000" w:themeColor="text1"/>
          <w:kern w:val="0"/>
          <w:sz w:val="30"/>
          <w:szCs w:val="30"/>
          <w14:textFill>
            <w14:solidFill>
              <w14:schemeClr w14:val="tx1"/>
            </w14:solidFill>
          </w14:textFill>
        </w:rPr>
        <w:t>省</w:t>
      </w:r>
      <w:r>
        <w:rPr>
          <w:rFonts w:hint="eastAsia" w:ascii="仿宋" w:hAnsi="仿宋" w:eastAsia="仿宋" w:cs="仿宋"/>
          <w:color w:val="000000" w:themeColor="text1"/>
          <w:kern w:val="0"/>
          <w:sz w:val="30"/>
          <w:szCs w:val="30"/>
          <w:lang w:eastAsia="zh-CN"/>
          <w14:textFill>
            <w14:solidFill>
              <w14:schemeClr w14:val="tx1"/>
            </w14:solidFill>
          </w14:textFill>
        </w:rPr>
        <w:t>（含）以上</w:t>
      </w:r>
      <w:r>
        <w:rPr>
          <w:rFonts w:hint="eastAsia" w:ascii="仿宋" w:hAnsi="仿宋" w:eastAsia="仿宋" w:cs="仿宋"/>
          <w:color w:val="000000" w:themeColor="text1"/>
          <w:kern w:val="0"/>
          <w:sz w:val="30"/>
          <w:szCs w:val="30"/>
          <w14:textFill>
            <w14:solidFill>
              <w14:schemeClr w14:val="tx1"/>
            </w14:solidFill>
          </w14:textFill>
        </w:rPr>
        <w:t>建设工程项目管理成</w:t>
      </w:r>
      <w:r>
        <w:rPr>
          <w:rFonts w:hint="eastAsia" w:ascii="仿宋" w:hAnsi="仿宋" w:eastAsia="仿宋" w:cs="仿宋"/>
          <w:color w:val="000000" w:themeColor="text1"/>
          <w:kern w:val="0"/>
          <w:sz w:val="30"/>
          <w:szCs w:val="30"/>
          <w:lang w:eastAsia="zh-CN"/>
          <w14:textFill>
            <w14:solidFill>
              <w14:schemeClr w14:val="tx1"/>
            </w14:solidFill>
          </w14:textFill>
        </w:rPr>
        <w:t>果的同等条件下优先。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三</w:t>
      </w:r>
      <w:r>
        <w:rPr>
          <w:rFonts w:hint="eastAsia" w:ascii="仿宋" w:hAnsi="仿宋" w:eastAsia="仿宋" w:cs="仿宋"/>
          <w:color w:val="000000" w:themeColor="text1"/>
          <w:kern w:val="0"/>
          <w:sz w:val="30"/>
          <w:szCs w:val="30"/>
          <w14:textFill>
            <w14:solidFill>
              <w14:schemeClr w14:val="tx1"/>
            </w14:solidFill>
          </w14:textFill>
        </w:rPr>
        <w:t>、质量管理：近三年没有发生过一般及以上质量事故，无质量方面不良记录，且近三年至少获得以下荣誉中的</w:t>
      </w:r>
      <w:r>
        <w:rPr>
          <w:rFonts w:hint="eastAsia" w:ascii="仿宋" w:hAnsi="仿宋" w:eastAsia="仿宋" w:cs="仿宋"/>
          <w:color w:val="000000" w:themeColor="text1"/>
          <w:kern w:val="0"/>
          <w:sz w:val="30"/>
          <w:szCs w:val="30"/>
          <w:lang w:eastAsia="zh-CN"/>
          <w14:textFill>
            <w14:solidFill>
              <w14:schemeClr w14:val="tx1"/>
            </w14:solidFill>
          </w14:textFill>
        </w:rPr>
        <w:t>两</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（一）一项中国建设工程鲁班奖（国家优质工程）</w:t>
      </w:r>
      <w:r>
        <w:rPr>
          <w:rFonts w:hint="eastAsia" w:ascii="仿宋" w:hAnsi="仿宋" w:eastAsia="仿宋" w:cs="仿宋"/>
          <w:color w:val="000000" w:themeColor="text1"/>
          <w:kern w:val="0"/>
          <w:sz w:val="30"/>
          <w:szCs w:val="30"/>
          <w:lang w:eastAsia="zh-CN"/>
          <w14:textFill>
            <w14:solidFill>
              <w14:schemeClr w14:val="tx1"/>
            </w14:solidFill>
          </w14:textFill>
        </w:rPr>
        <w:t>等</w:t>
      </w:r>
      <w:r>
        <w:rPr>
          <w:rFonts w:hint="eastAsia" w:ascii="仿宋" w:hAnsi="仿宋" w:eastAsia="仿宋" w:cs="仿宋"/>
          <w:color w:val="000000" w:themeColor="text1"/>
          <w:kern w:val="0"/>
          <w:sz w:val="30"/>
          <w:szCs w:val="30"/>
          <w14:textFill>
            <w14:solidFill>
              <w14:schemeClr w14:val="tx1"/>
            </w14:solidFill>
          </w14:textFill>
        </w:rPr>
        <w:t>国家级建设工程质量奖项；</w:t>
      </w:r>
    </w:p>
    <w:p>
      <w:pPr>
        <w:spacing w:line="60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w:t>
      </w:r>
      <w:r>
        <w:rPr>
          <w:rFonts w:hint="eastAsia" w:ascii="仿宋" w:hAnsi="仿宋" w:eastAsia="仿宋" w:cs="仿宋"/>
          <w:color w:val="000000" w:themeColor="text1"/>
          <w:kern w:val="0"/>
          <w:sz w:val="30"/>
          <w:szCs w:val="30"/>
          <w:lang w:eastAsia="zh-CN"/>
          <w14:textFill>
            <w14:solidFill>
              <w14:schemeClr w14:val="tx1"/>
            </w14:solidFill>
          </w14:textFill>
        </w:rPr>
        <w:t>一</w:t>
      </w:r>
      <w:r>
        <w:rPr>
          <w:rFonts w:hint="eastAsia" w:ascii="仿宋" w:hAnsi="仿宋" w:eastAsia="仿宋" w:cs="仿宋"/>
          <w:color w:val="000000" w:themeColor="text1"/>
          <w:kern w:val="0"/>
          <w:sz w:val="30"/>
          <w:szCs w:val="30"/>
          <w14:textFill>
            <w14:solidFill>
              <w14:schemeClr w14:val="tx1"/>
            </w14:solidFill>
          </w14:textFill>
        </w:rPr>
        <w:t>项河南省建设工程中州杯奖或</w:t>
      </w:r>
      <w:r>
        <w:rPr>
          <w:rFonts w:hint="eastAsia" w:ascii="仿宋" w:hAnsi="仿宋" w:eastAsia="仿宋" w:cs="仿宋"/>
          <w:color w:val="000000" w:themeColor="text1"/>
          <w:kern w:val="0"/>
          <w:sz w:val="30"/>
          <w:szCs w:val="30"/>
          <w:lang w:eastAsia="zh-CN"/>
          <w14:textFill>
            <w14:solidFill>
              <w14:schemeClr w14:val="tx1"/>
            </w14:solidFill>
          </w14:textFill>
        </w:rPr>
        <w:t>两项省优质结构或两</w:t>
      </w:r>
      <w:r>
        <w:rPr>
          <w:rFonts w:hint="eastAsia" w:ascii="仿宋" w:hAnsi="仿宋" w:eastAsia="仿宋" w:cs="仿宋"/>
          <w:color w:val="000000" w:themeColor="text1"/>
          <w:kern w:val="0"/>
          <w:sz w:val="30"/>
          <w:szCs w:val="30"/>
          <w14:textFill>
            <w14:solidFill>
              <w14:schemeClr w14:val="tx1"/>
            </w14:solidFill>
          </w14:textFill>
        </w:rPr>
        <w:t>项市</w:t>
      </w:r>
      <w:r>
        <w:rPr>
          <w:rFonts w:hint="eastAsia" w:ascii="仿宋" w:hAnsi="仿宋" w:eastAsia="仿宋" w:cs="仿宋"/>
          <w:color w:val="000000" w:themeColor="text1"/>
          <w:kern w:val="0"/>
          <w:sz w:val="30"/>
          <w:szCs w:val="30"/>
          <w:lang w:eastAsia="zh-CN"/>
          <w14:textFill>
            <w14:solidFill>
              <w14:schemeClr w14:val="tx1"/>
            </w14:solidFill>
          </w14:textFill>
        </w:rPr>
        <w:t>（含）</w:t>
      </w:r>
      <w:r>
        <w:rPr>
          <w:rFonts w:hint="eastAsia" w:ascii="仿宋" w:hAnsi="仿宋" w:eastAsia="仿宋" w:cs="仿宋"/>
          <w:color w:val="000000" w:themeColor="text1"/>
          <w:kern w:val="0"/>
          <w:sz w:val="30"/>
          <w:szCs w:val="30"/>
          <w14:textFill>
            <w14:solidFill>
              <w14:schemeClr w14:val="tx1"/>
            </w14:solidFill>
          </w14:textFill>
        </w:rPr>
        <w:t>以上优质工程奖。</w:t>
      </w:r>
      <w:r>
        <w:rPr>
          <w:rFonts w:ascii="仿宋" w:hAnsi="仿宋" w:eastAsia="仿宋" w:cs="仿宋"/>
          <w:color w:val="000000" w:themeColor="text1"/>
          <w:kern w:val="0"/>
          <w:sz w:val="30"/>
          <w:szCs w:val="30"/>
          <w14:textFill>
            <w14:solidFill>
              <w14:schemeClr w14:val="tx1"/>
            </w14:solidFill>
          </w14:textFill>
        </w:rPr>
        <w:t xml:space="preserve"> </w:t>
      </w:r>
    </w:p>
    <w:p>
      <w:pPr>
        <w:spacing w:line="60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（三）企业坚持开展群众性的质量管理小组活动，近三年至少获得一项</w:t>
      </w:r>
      <w:r>
        <w:rPr>
          <w:rFonts w:hint="eastAsia" w:ascii="仿宋" w:hAnsi="仿宋" w:eastAsia="仿宋" w:cs="仿宋"/>
          <w:color w:val="000000" w:themeColor="text1"/>
          <w:kern w:val="0"/>
          <w:sz w:val="30"/>
          <w:szCs w:val="30"/>
          <w:lang w:eastAsia="zh-CN"/>
          <w14:textFill>
            <w14:solidFill>
              <w14:schemeClr w14:val="tx1"/>
            </w14:solidFill>
          </w14:textFill>
        </w:rPr>
        <w:t>省（含）以上</w:t>
      </w:r>
      <w:r>
        <w:rPr>
          <w:rFonts w:hint="eastAsia" w:ascii="仿宋" w:hAnsi="仿宋" w:eastAsia="仿宋" w:cs="仿宋"/>
          <w:color w:val="000000" w:themeColor="text1"/>
          <w:kern w:val="0"/>
          <w:sz w:val="30"/>
          <w:szCs w:val="30"/>
          <w14:textFill>
            <w14:solidFill>
              <w14:schemeClr w14:val="tx1"/>
            </w14:solidFill>
          </w14:textFill>
        </w:rPr>
        <w:t>工程建设QC小组成果或</w:t>
      </w:r>
      <w:r>
        <w:rPr>
          <w:rFonts w:hint="eastAsia" w:ascii="仿宋" w:hAnsi="仿宋" w:eastAsia="仿宋" w:cs="仿宋"/>
          <w:color w:val="000000" w:themeColor="text1"/>
          <w:kern w:val="0"/>
          <w:sz w:val="30"/>
          <w:szCs w:val="30"/>
          <w:lang w:eastAsia="zh-CN"/>
          <w14:textFill>
            <w14:solidFill>
              <w14:schemeClr w14:val="tx1"/>
            </w14:solidFill>
          </w14:textFill>
        </w:rPr>
        <w:t>一项</w:t>
      </w:r>
      <w:r>
        <w:rPr>
          <w:rFonts w:hint="eastAsia" w:ascii="仿宋" w:hAnsi="仿宋" w:eastAsia="仿宋" w:cs="仿宋"/>
          <w:color w:val="000000" w:themeColor="text1"/>
          <w:kern w:val="0"/>
          <w:sz w:val="30"/>
          <w:szCs w:val="30"/>
          <w14:textFill>
            <w14:solidFill>
              <w14:schemeClr w14:val="tx1"/>
            </w14:solidFill>
          </w14:textFill>
        </w:rPr>
        <w:t>质量信得过班组。</w:t>
      </w:r>
    </w:p>
    <w:p>
      <w:pPr>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lang w:eastAsia="zh-CN"/>
          <w14:textFill>
            <w14:solidFill>
              <w14:schemeClr w14:val="tx1"/>
            </w14:solidFill>
          </w14:textFill>
        </w:rPr>
        <w:t>四</w:t>
      </w:r>
      <w:r>
        <w:rPr>
          <w:rFonts w:hint="eastAsia" w:ascii="仿宋" w:hAnsi="仿宋" w:eastAsia="仿宋" w:cs="仿宋"/>
          <w:color w:val="000000" w:themeColor="text1"/>
          <w:kern w:val="0"/>
          <w:sz w:val="30"/>
          <w:szCs w:val="30"/>
          <w14:textFill>
            <w14:solidFill>
              <w14:schemeClr w14:val="tx1"/>
            </w14:solidFill>
          </w14:textFill>
        </w:rPr>
        <w:t>、安全生产：近两年没有发生过一般及以上安全生产事故，无安全文明</w:t>
      </w:r>
      <w:r>
        <w:rPr>
          <w:rFonts w:hint="eastAsia" w:ascii="仿宋" w:hAnsi="仿宋" w:eastAsia="仿宋" w:cs="仿宋"/>
          <w:color w:val="000000" w:themeColor="text1"/>
          <w:kern w:val="0"/>
          <w:sz w:val="30"/>
          <w:szCs w:val="30"/>
          <w:lang w:eastAsia="zh-CN"/>
          <w14:textFill>
            <w14:solidFill>
              <w14:schemeClr w14:val="tx1"/>
            </w14:solidFill>
          </w14:textFill>
        </w:rPr>
        <w:t>等</w:t>
      </w:r>
      <w:r>
        <w:rPr>
          <w:rFonts w:hint="eastAsia" w:ascii="仿宋" w:hAnsi="仿宋" w:eastAsia="仿宋" w:cs="仿宋"/>
          <w:color w:val="000000" w:themeColor="text1"/>
          <w:kern w:val="0"/>
          <w:sz w:val="30"/>
          <w:szCs w:val="30"/>
          <w14:textFill>
            <w14:solidFill>
              <w14:schemeClr w14:val="tx1"/>
            </w14:solidFill>
          </w14:textFill>
        </w:rPr>
        <w:t>方面不良投诉，且近三年至少获得以下荣誉中的</w:t>
      </w:r>
      <w:r>
        <w:rPr>
          <w:rFonts w:hint="eastAsia" w:ascii="仿宋" w:hAnsi="仿宋" w:eastAsia="仿宋" w:cs="仿宋"/>
          <w:color w:val="000000" w:themeColor="text1"/>
          <w:kern w:val="0"/>
          <w:sz w:val="30"/>
          <w:szCs w:val="30"/>
          <w:lang w:eastAsia="zh-CN"/>
          <w14:textFill>
            <w14:solidFill>
              <w14:schemeClr w14:val="tx1"/>
            </w14:solidFill>
          </w14:textFill>
        </w:rPr>
        <w:t>一</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w:t>
      </w:r>
    </w:p>
    <w:p>
      <w:pPr>
        <w:spacing w:line="60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（一）一项</w:t>
      </w:r>
      <w:r>
        <w:rPr>
          <w:rFonts w:hint="eastAsia" w:ascii="仿宋" w:hAnsi="仿宋" w:eastAsia="仿宋" w:cs="仿宋"/>
          <w:color w:val="000000" w:themeColor="text1"/>
          <w:kern w:val="0"/>
          <w:sz w:val="30"/>
          <w:szCs w:val="30"/>
          <w:lang w:eastAsia="zh-CN"/>
          <w14:textFill>
            <w14:solidFill>
              <w14:schemeClr w14:val="tx1"/>
            </w14:solidFill>
          </w14:textFill>
        </w:rPr>
        <w:t>国家</w:t>
      </w:r>
      <w:r>
        <w:rPr>
          <w:rFonts w:hint="eastAsia" w:ascii="仿宋" w:hAnsi="仿宋" w:eastAsia="仿宋" w:cs="仿宋"/>
          <w:color w:val="000000" w:themeColor="text1"/>
          <w:kern w:val="0"/>
          <w:sz w:val="30"/>
          <w:szCs w:val="30"/>
          <w14:textFill>
            <w14:solidFill>
              <w14:schemeClr w14:val="tx1"/>
            </w14:solidFill>
          </w14:textFill>
        </w:rPr>
        <w:t>安全生产标准化工地；</w:t>
      </w:r>
    </w:p>
    <w:p>
      <w:pPr>
        <w:spacing w:line="600" w:lineRule="exact"/>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（二）两项河南省建筑工程安全文明标准化示范工地；</w:t>
      </w:r>
    </w:p>
    <w:p>
      <w:pPr>
        <w:spacing w:line="600" w:lineRule="exact"/>
        <w:ind w:firstLine="6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三</w:t>
      </w:r>
      <w:r>
        <w:rPr>
          <w:rFonts w:hint="eastAsia" w:ascii="仿宋" w:hAnsi="仿宋" w:eastAsia="仿宋" w:cs="仿宋"/>
          <w:color w:val="000000" w:themeColor="text1"/>
          <w:kern w:val="0"/>
          <w:sz w:val="30"/>
          <w:szCs w:val="30"/>
          <w14:textFill>
            <w14:solidFill>
              <w14:schemeClr w14:val="tx1"/>
            </w14:solidFill>
          </w14:textFill>
        </w:rPr>
        <w:t>）两项省安全生产标准化工地。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五、科技创新：近三年至</w:t>
      </w:r>
      <w:r>
        <w:rPr>
          <w:rFonts w:hint="eastAsia" w:ascii="仿宋" w:hAnsi="仿宋" w:eastAsia="仿宋" w:cs="仿宋"/>
          <w:color w:val="000000" w:themeColor="text1"/>
          <w:kern w:val="0"/>
          <w:sz w:val="30"/>
          <w:szCs w:val="30"/>
          <w14:textFill>
            <w14:solidFill>
              <w14:schemeClr w14:val="tx1"/>
            </w14:solidFill>
          </w14:textFill>
        </w:rPr>
        <w:t>少获得以下</w:t>
      </w:r>
      <w:r>
        <w:rPr>
          <w:rFonts w:hint="eastAsia" w:ascii="仿宋" w:hAnsi="仿宋" w:eastAsia="仿宋" w:cs="仿宋"/>
          <w:color w:val="000000" w:themeColor="text1"/>
          <w:kern w:val="0"/>
          <w:sz w:val="30"/>
          <w:szCs w:val="30"/>
          <w:lang w:eastAsia="zh-CN"/>
          <w14:textFill>
            <w14:solidFill>
              <w14:schemeClr w14:val="tx1"/>
            </w14:solidFill>
          </w14:textFill>
        </w:rPr>
        <w:t>前六</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荣誉中的两</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w:t>
      </w:r>
    </w:p>
    <w:p>
      <w:pPr>
        <w:spacing w:line="6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（一）一项</w:t>
      </w:r>
      <w:r>
        <w:rPr>
          <w:rFonts w:hint="eastAsia" w:ascii="仿宋" w:hAnsi="仿宋" w:eastAsia="仿宋" w:cs="仿宋"/>
          <w:bCs/>
          <w:color w:val="000000" w:themeColor="text1"/>
          <w:kern w:val="0"/>
          <w:sz w:val="30"/>
          <w:szCs w:val="30"/>
          <w14:textFill>
            <w14:solidFill>
              <w14:schemeClr w14:val="tx1"/>
            </w14:solidFill>
          </w14:textFill>
        </w:rPr>
        <w:t>省</w:t>
      </w:r>
      <w:r>
        <w:rPr>
          <w:rFonts w:hint="eastAsia" w:ascii="仿宋" w:hAnsi="仿宋" w:eastAsia="仿宋" w:cs="仿宋"/>
          <w:bCs/>
          <w:color w:val="000000" w:themeColor="text1"/>
          <w:kern w:val="0"/>
          <w:sz w:val="30"/>
          <w:szCs w:val="30"/>
          <w:lang w:eastAsia="zh-CN"/>
          <w14:textFill>
            <w14:solidFill>
              <w14:schemeClr w14:val="tx1"/>
            </w14:solidFill>
          </w14:textFill>
        </w:rPr>
        <w:t>建筑业</w:t>
      </w:r>
      <w:r>
        <w:rPr>
          <w:rFonts w:hint="eastAsia" w:ascii="仿宋" w:hAnsi="仿宋" w:eastAsia="仿宋" w:cs="仿宋"/>
          <w:color w:val="000000" w:themeColor="text1"/>
          <w:kern w:val="0"/>
          <w:sz w:val="30"/>
          <w:szCs w:val="30"/>
          <w14:textFill>
            <w14:solidFill>
              <w14:schemeClr w14:val="tx1"/>
            </w14:solidFill>
          </w14:textFill>
        </w:rPr>
        <w:t>新技术应用示范工程；</w:t>
      </w:r>
    </w:p>
    <w:p>
      <w:pPr>
        <w:spacing w:line="6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（二）一项</w:t>
      </w:r>
      <w:r>
        <w:rPr>
          <w:rFonts w:hint="eastAsia" w:ascii="仿宋" w:hAnsi="仿宋" w:eastAsia="仿宋" w:cs="仿宋"/>
          <w:color w:val="000000" w:themeColor="text1"/>
          <w:kern w:val="0"/>
          <w:sz w:val="30"/>
          <w:szCs w:val="30"/>
          <w:lang w:eastAsia="zh-CN"/>
          <w14:textFill>
            <w14:solidFill>
              <w14:schemeClr w14:val="tx1"/>
            </w14:solidFill>
          </w14:textFill>
        </w:rPr>
        <w:t>省（含）以上建筑业</w:t>
      </w:r>
      <w:r>
        <w:rPr>
          <w:rFonts w:hint="eastAsia" w:ascii="仿宋" w:hAnsi="仿宋" w:eastAsia="仿宋" w:cs="仿宋"/>
          <w:color w:val="000000" w:themeColor="text1"/>
          <w:kern w:val="0"/>
          <w:sz w:val="30"/>
          <w:szCs w:val="30"/>
          <w14:textFill>
            <w14:solidFill>
              <w14:schemeClr w14:val="tx1"/>
            </w14:solidFill>
          </w14:textFill>
        </w:rPr>
        <w:t>绿色施工示范工程；</w:t>
      </w:r>
    </w:p>
    <w:p>
      <w:pPr>
        <w:spacing w:line="6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（三）一项省</w:t>
      </w:r>
      <w:r>
        <w:rPr>
          <w:rFonts w:hint="eastAsia" w:ascii="仿宋" w:hAnsi="仿宋" w:eastAsia="仿宋" w:cs="仿宋"/>
          <w:color w:val="000000" w:themeColor="text1"/>
          <w:kern w:val="0"/>
          <w:sz w:val="30"/>
          <w:szCs w:val="30"/>
          <w:lang w:eastAsia="zh-CN"/>
          <w14:textFill>
            <w14:solidFill>
              <w14:schemeClr w14:val="tx1"/>
            </w14:solidFill>
          </w14:textFill>
        </w:rPr>
        <w:t>级</w:t>
      </w:r>
      <w:r>
        <w:rPr>
          <w:rFonts w:hint="eastAsia" w:ascii="仿宋" w:hAnsi="仿宋" w:eastAsia="仿宋" w:cs="仿宋"/>
          <w:color w:val="000000" w:themeColor="text1"/>
          <w:kern w:val="0"/>
          <w:sz w:val="30"/>
          <w:szCs w:val="30"/>
          <w14:textFill>
            <w14:solidFill>
              <w14:schemeClr w14:val="tx1"/>
            </w14:solidFill>
          </w14:textFill>
        </w:rPr>
        <w:t>工法；</w:t>
      </w:r>
    </w:p>
    <w:p>
      <w:pPr>
        <w:spacing w:line="600" w:lineRule="exact"/>
        <w:ind w:firstLine="600" w:firstLineChars="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（四）一项市</w:t>
      </w:r>
      <w:r>
        <w:rPr>
          <w:rFonts w:hint="eastAsia" w:ascii="仿宋" w:hAnsi="仿宋" w:eastAsia="仿宋" w:cs="仿宋"/>
          <w:color w:val="000000" w:themeColor="text1"/>
          <w:kern w:val="0"/>
          <w:sz w:val="30"/>
          <w:szCs w:val="30"/>
          <w:lang w:eastAsia="zh-CN"/>
          <w14:textFill>
            <w14:solidFill>
              <w14:schemeClr w14:val="tx1"/>
            </w14:solidFill>
          </w14:textFill>
        </w:rPr>
        <w:t>（含）</w:t>
      </w:r>
      <w:r>
        <w:rPr>
          <w:rFonts w:hint="eastAsia" w:ascii="仿宋" w:hAnsi="仿宋" w:eastAsia="仿宋" w:cs="仿宋"/>
          <w:color w:val="000000" w:themeColor="text1"/>
          <w:kern w:val="0"/>
          <w:sz w:val="30"/>
          <w:szCs w:val="30"/>
          <w14:textFill>
            <w14:solidFill>
              <w14:schemeClr w14:val="tx1"/>
            </w14:solidFill>
          </w14:textFill>
        </w:rPr>
        <w:t>以上科技进步奖或</w:t>
      </w:r>
      <w:r>
        <w:rPr>
          <w:rFonts w:hint="eastAsia" w:ascii="仿宋" w:hAnsi="仿宋" w:eastAsia="仿宋" w:cs="仿宋"/>
          <w:color w:val="000000" w:themeColor="text1"/>
          <w:kern w:val="0"/>
          <w:sz w:val="30"/>
          <w:szCs w:val="30"/>
          <w:lang w:eastAsia="zh-CN"/>
          <w14:textFill>
            <w14:solidFill>
              <w14:schemeClr w14:val="tx1"/>
            </w14:solidFill>
          </w14:textFill>
        </w:rPr>
        <w:t>一项</w:t>
      </w:r>
      <w:r>
        <w:rPr>
          <w:rFonts w:hint="eastAsia" w:ascii="仿宋" w:hAnsi="仿宋" w:eastAsia="仿宋" w:cs="仿宋"/>
          <w:color w:val="000000" w:themeColor="text1"/>
          <w:kern w:val="0"/>
          <w:sz w:val="30"/>
          <w:szCs w:val="30"/>
          <w14:textFill>
            <w14:solidFill>
              <w14:schemeClr w14:val="tx1"/>
            </w14:solidFill>
          </w14:textFill>
        </w:rPr>
        <w:t>省科技创新成果奖</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600" w:lineRule="exact"/>
        <w:ind w:firstLine="6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五</w:t>
      </w:r>
      <w:r>
        <w:rPr>
          <w:rFonts w:hint="eastAsia" w:ascii="仿宋" w:hAnsi="仿宋" w:eastAsia="仿宋" w:cs="仿宋"/>
          <w:color w:val="000000" w:themeColor="text1"/>
          <w:kern w:val="0"/>
          <w:sz w:val="30"/>
          <w:szCs w:val="30"/>
          <w14:textFill>
            <w14:solidFill>
              <w14:schemeClr w14:val="tx1"/>
            </w14:solidFill>
          </w14:textFill>
        </w:rPr>
        <w:t>）一项</w:t>
      </w:r>
      <w:r>
        <w:rPr>
          <w:rFonts w:hint="eastAsia" w:ascii="仿宋" w:hAnsi="仿宋" w:eastAsia="仿宋" w:cs="仿宋"/>
          <w:color w:val="000000" w:themeColor="text1"/>
          <w:kern w:val="0"/>
          <w:sz w:val="30"/>
          <w:szCs w:val="30"/>
          <w:lang w:eastAsia="zh-CN"/>
          <w14:textFill>
            <w14:solidFill>
              <w14:schemeClr w14:val="tx1"/>
            </w14:solidFill>
          </w14:textFill>
        </w:rPr>
        <w:t>省（含）以上</w:t>
      </w:r>
      <w:r>
        <w:rPr>
          <w:rFonts w:hint="eastAsia" w:ascii="仿宋" w:hAnsi="仿宋" w:eastAsia="仿宋" w:cs="仿宋"/>
          <w:color w:val="000000" w:themeColor="text1"/>
          <w:kern w:val="0"/>
          <w:sz w:val="30"/>
          <w:szCs w:val="30"/>
          <w14:textFill>
            <w14:solidFill>
              <w14:schemeClr w14:val="tx1"/>
            </w14:solidFill>
          </w14:textFill>
        </w:rPr>
        <w:t>施工技术创新成果</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600" w:lineRule="exact"/>
        <w:ind w:firstLine="6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（六）一项</w:t>
      </w:r>
      <w:r>
        <w:rPr>
          <w:rFonts w:hint="eastAsia" w:ascii="仿宋" w:hAnsi="仿宋" w:eastAsia="仿宋" w:cs="仿宋"/>
          <w:color w:val="000000" w:themeColor="text1"/>
          <w:kern w:val="0"/>
          <w:sz w:val="30"/>
          <w:szCs w:val="30"/>
          <w14:textFill>
            <w14:solidFill>
              <w14:schemeClr w14:val="tx1"/>
            </w14:solidFill>
          </w14:textFill>
        </w:rPr>
        <w:t>省科学技术计划项目立项并完成验收</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600" w:lineRule="exact"/>
        <w:ind w:firstLine="6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（七）</w:t>
      </w:r>
      <w:r>
        <w:rPr>
          <w:rFonts w:hint="eastAsia" w:ascii="仿宋" w:hAnsi="仿宋" w:eastAsia="仿宋" w:cs="仿宋"/>
          <w:color w:val="000000" w:themeColor="text1"/>
          <w:kern w:val="0"/>
          <w:sz w:val="30"/>
          <w:szCs w:val="30"/>
          <w14:textFill>
            <w14:solidFill>
              <w14:schemeClr w14:val="tx1"/>
            </w14:solidFill>
          </w14:textFill>
        </w:rPr>
        <w:t>积极推广应用BIM技术，并获得B</w:t>
      </w:r>
      <w:r>
        <w:rPr>
          <w:rFonts w:ascii="仿宋" w:hAnsi="仿宋" w:eastAsia="仿宋" w:cs="仿宋"/>
          <w:color w:val="000000" w:themeColor="text1"/>
          <w:kern w:val="0"/>
          <w:sz w:val="30"/>
          <w:szCs w:val="30"/>
          <w14:textFill>
            <w14:solidFill>
              <w14:schemeClr w14:val="tx1"/>
            </w14:solidFill>
          </w14:textFill>
        </w:rPr>
        <w:t>IM</w:t>
      </w:r>
      <w:r>
        <w:rPr>
          <w:rFonts w:hint="eastAsia" w:ascii="仿宋" w:hAnsi="仿宋" w:eastAsia="仿宋" w:cs="仿宋"/>
          <w:color w:val="000000" w:themeColor="text1"/>
          <w:kern w:val="0"/>
          <w:sz w:val="30"/>
          <w:szCs w:val="30"/>
          <w14:textFill>
            <w14:solidFill>
              <w14:schemeClr w14:val="tx1"/>
            </w14:solidFill>
          </w14:textFill>
        </w:rPr>
        <w:t>应用等级能力认定、省级以上B</w:t>
      </w:r>
      <w:r>
        <w:rPr>
          <w:rFonts w:ascii="仿宋" w:hAnsi="仿宋" w:eastAsia="仿宋" w:cs="仿宋"/>
          <w:color w:val="000000" w:themeColor="text1"/>
          <w:kern w:val="0"/>
          <w:sz w:val="30"/>
          <w:szCs w:val="30"/>
          <w14:textFill>
            <w14:solidFill>
              <w14:schemeClr w14:val="tx1"/>
            </w14:solidFill>
          </w14:textFill>
        </w:rPr>
        <w:t>IM</w:t>
      </w:r>
      <w:r>
        <w:rPr>
          <w:rFonts w:hint="eastAsia" w:ascii="仿宋" w:hAnsi="仿宋" w:eastAsia="仿宋" w:cs="仿宋"/>
          <w:color w:val="000000" w:themeColor="text1"/>
          <w:kern w:val="0"/>
          <w:sz w:val="30"/>
          <w:szCs w:val="30"/>
          <w14:textFill>
            <w14:solidFill>
              <w14:schemeClr w14:val="tx1"/>
            </w14:solidFill>
          </w14:textFill>
        </w:rPr>
        <w:t>成果奖或智慧工地示范工程的企业</w:t>
      </w:r>
      <w:r>
        <w:rPr>
          <w:rFonts w:hint="eastAsia" w:ascii="仿宋" w:hAnsi="仿宋" w:eastAsia="仿宋" w:cs="仿宋"/>
          <w:bCs/>
          <w:color w:val="000000" w:themeColor="text1"/>
          <w:kern w:val="0"/>
          <w:sz w:val="30"/>
          <w:szCs w:val="30"/>
          <w14:textFill>
            <w14:solidFill>
              <w14:schemeClr w14:val="tx1"/>
            </w14:solidFill>
          </w14:textFill>
        </w:rPr>
        <w:t>同等条件下优先原则</w:t>
      </w:r>
      <w:r>
        <w:rPr>
          <w:rFonts w:hint="eastAsia" w:ascii="仿宋" w:hAnsi="仿宋" w:eastAsia="仿宋" w:cs="仿宋"/>
          <w:color w:val="000000" w:themeColor="text1"/>
          <w:kern w:val="0"/>
          <w:sz w:val="30"/>
          <w:szCs w:val="30"/>
          <w:lang w:eastAsia="zh-CN"/>
          <w14:textFill>
            <w14:solidFill>
              <w14:schemeClr w14:val="tx1"/>
            </w14:solidFill>
          </w14:textFill>
        </w:rPr>
        <w:t>；</w:t>
      </w:r>
    </w:p>
    <w:p>
      <w:pPr>
        <w:spacing w:line="600" w:lineRule="exact"/>
        <w:ind w:firstLine="6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八</w:t>
      </w:r>
      <w:r>
        <w:rPr>
          <w:rFonts w:hint="eastAsia" w:ascii="仿宋" w:hAnsi="仿宋" w:eastAsia="仿宋" w:cs="仿宋"/>
          <w:color w:val="000000" w:themeColor="text1"/>
          <w:kern w:val="0"/>
          <w:sz w:val="30"/>
          <w:szCs w:val="30"/>
          <w14:textFill>
            <w14:solidFill>
              <w14:schemeClr w14:val="tx1"/>
            </w14:solidFill>
          </w14:textFill>
        </w:rPr>
        <w:t>）积极开展专利研发，并获得国家</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发明专利一项或实用新型专利</w:t>
      </w:r>
      <w:r>
        <w:rPr>
          <w:rFonts w:hint="eastAsia" w:ascii="仿宋" w:hAnsi="仿宋" w:eastAsia="仿宋" w:cs="仿宋"/>
          <w:color w:val="000000" w:themeColor="text1"/>
          <w:kern w:val="0"/>
          <w:sz w:val="30"/>
          <w:szCs w:val="30"/>
          <w:lang w:val="en-US" w:eastAsia="zh-CN"/>
          <w14:textFill>
            <w14:solidFill>
              <w14:schemeClr w14:val="tx1"/>
            </w14:solidFill>
          </w14:textFill>
        </w:rPr>
        <w:t>两</w:t>
      </w:r>
      <w:r>
        <w:rPr>
          <w:rFonts w:hint="eastAsia" w:ascii="仿宋" w:hAnsi="仿宋" w:eastAsia="仿宋" w:cs="仿宋"/>
          <w:color w:val="000000" w:themeColor="text1"/>
          <w:kern w:val="0"/>
          <w:sz w:val="30"/>
          <w:szCs w:val="30"/>
          <w14:textFill>
            <w14:solidFill>
              <w14:schemeClr w14:val="tx1"/>
            </w14:solidFill>
          </w14:textFill>
        </w:rPr>
        <w:t>项的企业</w:t>
      </w:r>
      <w:r>
        <w:rPr>
          <w:rFonts w:hint="eastAsia" w:ascii="仿宋" w:hAnsi="仿宋" w:eastAsia="仿宋" w:cs="仿宋"/>
          <w:bCs/>
          <w:color w:val="000000" w:themeColor="text1"/>
          <w:kern w:val="0"/>
          <w:sz w:val="30"/>
          <w:szCs w:val="30"/>
          <w14:textFill>
            <w14:solidFill>
              <w14:schemeClr w14:val="tx1"/>
            </w14:solidFill>
          </w14:textFill>
        </w:rPr>
        <w:t>同等条件下优先原则</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六、社会责任：企业坚持物质文明和精神文明同步发展，认真履行社会责任，注重人才培养和企业文化建设，积极参加各类抢险救灾工作和社会慈善活动，在社会责任方面获得相关表彰的同等条件下优先。</w:t>
      </w:r>
    </w:p>
    <w:p>
      <w:pPr>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七、党建工作：企业党组织健全，党日制度落实，党建活动经常，组织领导坚强有力，党员先锋模范作用好，在党建方面获得过相关表彰的同等条件下优先。</w:t>
      </w:r>
    </w:p>
    <w:p>
      <w:pPr>
        <w:spacing w:line="60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八、其他条件：专业承包企业参照评选条件前七项，并须提交相关荣誉的分包合同</w:t>
      </w:r>
      <w:r>
        <w:rPr>
          <w:rFonts w:hint="eastAsia" w:ascii="仿宋" w:hAnsi="仿宋" w:eastAsia="仿宋" w:cs="仿宋"/>
          <w:color w:val="000000" w:themeColor="text1"/>
          <w:kern w:val="0"/>
          <w:sz w:val="30"/>
          <w:szCs w:val="30"/>
          <w:lang w:val="en-US" w:eastAsia="zh-CN"/>
          <w14:textFill>
            <w14:solidFill>
              <w14:schemeClr w14:val="tx1"/>
            </w14:solidFill>
          </w14:textFill>
        </w:rPr>
        <w:t>,</w:t>
      </w:r>
      <w:r>
        <w:rPr>
          <w:rFonts w:hint="eastAsia" w:ascii="仿宋" w:hAnsi="仿宋" w:eastAsia="仿宋" w:cs="仿宋"/>
          <w:kern w:val="0"/>
          <w:sz w:val="30"/>
          <w:szCs w:val="30"/>
        </w:rPr>
        <w:t>其参建的工程量不低于工程总造价的20%。</w:t>
      </w:r>
      <w:r>
        <w:rPr>
          <w:rFonts w:hint="eastAsia" w:ascii="仿宋" w:hAnsi="仿宋" w:eastAsia="仿宋" w:cs="仿宋"/>
          <w:color w:val="000000" w:themeColor="text1"/>
          <w:kern w:val="0"/>
          <w:sz w:val="30"/>
          <w:szCs w:val="30"/>
          <w14:textFill>
            <w14:solidFill>
              <w14:schemeClr w14:val="tx1"/>
            </w14:solidFill>
          </w14:textFill>
        </w:rPr>
        <w:t>外省进豫的建筑施工企业申报先进企业时，所</w:t>
      </w:r>
      <w:r>
        <w:rPr>
          <w:rFonts w:hint="eastAsia" w:ascii="仿宋" w:hAnsi="仿宋" w:eastAsia="仿宋" w:cs="仿宋"/>
          <w:color w:val="000000" w:themeColor="text1"/>
          <w:sz w:val="30"/>
          <w:szCs w:val="30"/>
          <w14:textFill>
            <w14:solidFill>
              <w14:schemeClr w14:val="tx1"/>
            </w14:solidFill>
          </w14:textFill>
        </w:rPr>
        <w:t>申报的内容</w:t>
      </w:r>
      <w:r>
        <w:rPr>
          <w:rFonts w:hint="eastAsia" w:ascii="仿宋" w:hAnsi="仿宋" w:eastAsia="仿宋" w:cs="仿宋"/>
          <w:color w:val="000000" w:themeColor="text1"/>
          <w:kern w:val="0"/>
          <w:sz w:val="30"/>
          <w:szCs w:val="30"/>
          <w14:textFill>
            <w14:solidFill>
              <w14:schemeClr w14:val="tx1"/>
            </w14:solidFill>
          </w14:textFill>
        </w:rPr>
        <w:t>必须是在豫施工的产值和所获奖项。</w:t>
      </w:r>
    </w:p>
    <w:p>
      <w:pPr>
        <w:spacing w:line="600" w:lineRule="exact"/>
        <w:ind w:left="63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w:t>
      </w:r>
      <w:r>
        <w:rPr>
          <w:rFonts w:hint="eastAsia" w:ascii="仿宋" w:hAnsi="仿宋" w:eastAsia="仿宋" w:cs="仿宋"/>
          <w:b/>
          <w:color w:val="000000" w:themeColor="text1"/>
          <w:kern w:val="0"/>
          <w:sz w:val="30"/>
          <w:szCs w:val="30"/>
          <w:lang w:eastAsia="zh-CN"/>
          <w14:textFill>
            <w14:solidFill>
              <w14:schemeClr w14:val="tx1"/>
            </w14:solidFill>
          </w14:textFill>
        </w:rPr>
        <w:t>六</w:t>
      </w:r>
      <w:r>
        <w:rPr>
          <w:rFonts w:hint="eastAsia" w:ascii="仿宋" w:hAnsi="仿宋" w:eastAsia="仿宋" w:cs="仿宋"/>
          <w:b/>
          <w:color w:val="000000" w:themeColor="text1"/>
          <w:kern w:val="0"/>
          <w:sz w:val="30"/>
          <w:szCs w:val="30"/>
          <w14:textFill>
            <w14:solidFill>
              <w14:schemeClr w14:val="tx1"/>
            </w14:solidFill>
          </w14:textFill>
        </w:rPr>
        <w:t>条【</w:t>
      </w:r>
      <w:r>
        <w:rPr>
          <w:rFonts w:hint="eastAsia" w:ascii="仿宋" w:hAnsi="仿宋" w:eastAsia="仿宋" w:cs="仿宋"/>
          <w:b/>
          <w:color w:val="000000" w:themeColor="text1"/>
          <w:kern w:val="0"/>
          <w:sz w:val="30"/>
          <w:szCs w:val="30"/>
          <w:lang w:eastAsia="zh-CN"/>
          <w14:textFill>
            <w14:solidFill>
              <w14:schemeClr w14:val="tx1"/>
            </w14:solidFill>
          </w14:textFill>
        </w:rPr>
        <w:t>考核</w:t>
      </w:r>
      <w:r>
        <w:rPr>
          <w:rFonts w:hint="eastAsia" w:ascii="仿宋" w:hAnsi="仿宋" w:eastAsia="仿宋" w:cs="仿宋"/>
          <w:b/>
          <w:color w:val="000000" w:themeColor="text1"/>
          <w:kern w:val="0"/>
          <w:sz w:val="30"/>
          <w:szCs w:val="30"/>
          <w14:textFill>
            <w14:solidFill>
              <w14:schemeClr w14:val="tx1"/>
            </w14:solidFill>
          </w14:textFill>
        </w:rPr>
        <w:t>程序】</w:t>
      </w:r>
    </w:p>
    <w:p>
      <w:pPr>
        <w:numPr>
          <w:ilvl w:val="0"/>
          <w:numId w:val="1"/>
        </w:numPr>
        <w:spacing w:line="600" w:lineRule="exact"/>
        <w:ind w:firstLine="600" w:firstLineChars="200"/>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各市、省直管县（市）建筑业协会及相关协会</w:t>
      </w:r>
      <w:r>
        <w:rPr>
          <w:rFonts w:hint="eastAsia" w:ascii="仿宋" w:hAnsi="仿宋" w:eastAsia="仿宋" w:cs="仿宋"/>
          <w:bCs/>
          <w:color w:val="000000" w:themeColor="text1"/>
          <w:kern w:val="0"/>
          <w:sz w:val="30"/>
          <w:szCs w:val="30"/>
          <w:lang w:val="en-US" w:eastAsia="zh-CN"/>
          <w14:textFill>
            <w14:solidFill>
              <w14:schemeClr w14:val="tx1"/>
            </w14:solidFill>
          </w14:textFill>
        </w:rPr>
        <w:t>组织考核后择优</w:t>
      </w:r>
      <w:r>
        <w:rPr>
          <w:rFonts w:hint="eastAsia" w:ascii="仿宋" w:hAnsi="仿宋" w:eastAsia="仿宋" w:cs="仿宋"/>
          <w:bCs/>
          <w:color w:val="000000" w:themeColor="text1"/>
          <w:kern w:val="0"/>
          <w:sz w:val="30"/>
          <w:szCs w:val="30"/>
          <w14:textFill>
            <w14:solidFill>
              <w14:schemeClr w14:val="tx1"/>
            </w14:solidFill>
          </w14:textFill>
        </w:rPr>
        <w:t>推荐（省直有关企业直接推荐）</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spacing w:line="600" w:lineRule="exact"/>
        <w:ind w:firstLine="600" w:firstLineChars="200"/>
        <w:rPr>
          <w:rFonts w:hint="default"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二</w:t>
      </w:r>
      <w:r>
        <w:rPr>
          <w:rFonts w:hint="eastAsia" w:ascii="仿宋" w:hAnsi="仿宋" w:eastAsia="仿宋" w:cs="仿宋"/>
          <w:bCs/>
          <w:color w:val="000000" w:themeColor="text1"/>
          <w:kern w:val="0"/>
          <w:sz w:val="30"/>
          <w:szCs w:val="30"/>
          <w14:textFill>
            <w14:solidFill>
              <w14:schemeClr w14:val="tx1"/>
            </w14:solidFill>
          </w14:textFill>
        </w:rPr>
        <w:t>、省建协秘书处组织相关专家</w:t>
      </w:r>
      <w:r>
        <w:rPr>
          <w:rFonts w:hint="eastAsia" w:ascii="仿宋" w:hAnsi="仿宋" w:eastAsia="仿宋" w:cs="仿宋"/>
          <w:bCs/>
          <w:color w:val="000000" w:themeColor="text1"/>
          <w:kern w:val="0"/>
          <w:sz w:val="30"/>
          <w:szCs w:val="30"/>
          <w:lang w:eastAsia="zh-CN"/>
          <w14:textFill>
            <w14:solidFill>
              <w14:schemeClr w14:val="tx1"/>
            </w14:solidFill>
          </w14:textFill>
        </w:rPr>
        <w:t>成立考核委员会，由考核委员会考核并</w:t>
      </w:r>
      <w:r>
        <w:rPr>
          <w:rFonts w:hint="eastAsia" w:ascii="仿宋" w:hAnsi="仿宋" w:eastAsia="仿宋" w:cs="仿宋"/>
          <w:bCs/>
          <w:color w:val="000000" w:themeColor="text1"/>
          <w:kern w:val="0"/>
          <w:sz w:val="30"/>
          <w:szCs w:val="30"/>
          <w14:textFill>
            <w14:solidFill>
              <w14:schemeClr w14:val="tx1"/>
            </w14:solidFill>
          </w14:textFill>
        </w:rPr>
        <w:t>提出</w:t>
      </w:r>
      <w:r>
        <w:rPr>
          <w:rFonts w:hint="eastAsia" w:ascii="仿宋" w:hAnsi="仿宋" w:eastAsia="仿宋" w:cs="仿宋"/>
          <w:bCs/>
          <w:color w:val="000000" w:themeColor="text1"/>
          <w:kern w:val="0"/>
          <w:sz w:val="30"/>
          <w:szCs w:val="30"/>
          <w:lang w:val="en-US" w:eastAsia="zh-CN"/>
          <w14:textFill>
            <w14:solidFill>
              <w14:schemeClr w14:val="tx1"/>
            </w14:solidFill>
          </w14:textFill>
        </w:rPr>
        <w:t>先进企业</w:t>
      </w:r>
      <w:r>
        <w:rPr>
          <w:rFonts w:hint="eastAsia" w:ascii="仿宋" w:hAnsi="仿宋" w:eastAsia="仿宋" w:cs="仿宋"/>
          <w:bCs/>
          <w:color w:val="000000" w:themeColor="text1"/>
          <w:kern w:val="0"/>
          <w:sz w:val="30"/>
          <w:szCs w:val="30"/>
          <w:lang w:eastAsia="zh-CN"/>
          <w14:textFill>
            <w14:solidFill>
              <w14:schemeClr w14:val="tx1"/>
            </w14:solidFill>
          </w14:textFill>
        </w:rPr>
        <w:t>建议</w:t>
      </w:r>
      <w:r>
        <w:rPr>
          <w:rFonts w:hint="eastAsia" w:ascii="仿宋" w:hAnsi="仿宋" w:eastAsia="仿宋" w:cs="仿宋"/>
          <w:bCs/>
          <w:color w:val="000000" w:themeColor="text1"/>
          <w:kern w:val="0"/>
          <w:sz w:val="30"/>
          <w:szCs w:val="30"/>
          <w14:textFill>
            <w14:solidFill>
              <w14:schemeClr w14:val="tx1"/>
            </w14:solidFill>
          </w14:textFill>
        </w:rPr>
        <w:t>名单</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省建协中小企业分会服务分管的会员单位，在考核过程中要听取该分会的意见。</w:t>
      </w:r>
    </w:p>
    <w:p>
      <w:pPr>
        <w:spacing w:line="600" w:lineRule="exact"/>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三</w:t>
      </w:r>
      <w:r>
        <w:rPr>
          <w:rFonts w:hint="eastAsia" w:ascii="仿宋" w:hAnsi="仿宋" w:eastAsia="仿宋" w:cs="仿宋"/>
          <w:bCs/>
          <w:color w:val="000000" w:themeColor="text1"/>
          <w:kern w:val="0"/>
          <w:sz w:val="30"/>
          <w:szCs w:val="30"/>
          <w14:textFill>
            <w14:solidFill>
              <w14:schemeClr w14:val="tx1"/>
            </w14:solidFill>
          </w14:textFill>
        </w:rPr>
        <w:t>、省建协会长办公会审议决定。</w:t>
      </w:r>
    </w:p>
    <w:p>
      <w:pPr>
        <w:spacing w:line="600" w:lineRule="exact"/>
        <w:ind w:firstLine="602"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w:t>
      </w:r>
      <w:r>
        <w:rPr>
          <w:rFonts w:hint="eastAsia" w:ascii="仿宋" w:hAnsi="仿宋" w:eastAsia="仿宋" w:cs="仿宋"/>
          <w:b/>
          <w:bCs/>
          <w:color w:val="000000" w:themeColor="text1"/>
          <w:kern w:val="0"/>
          <w:sz w:val="30"/>
          <w:szCs w:val="30"/>
          <w:lang w:eastAsia="zh-CN"/>
          <w14:textFill>
            <w14:solidFill>
              <w14:schemeClr w14:val="tx1"/>
            </w14:solidFill>
          </w14:textFill>
        </w:rPr>
        <w:t>考核</w:t>
      </w:r>
      <w:r>
        <w:rPr>
          <w:rFonts w:hint="eastAsia" w:ascii="仿宋" w:hAnsi="仿宋" w:eastAsia="仿宋" w:cs="仿宋"/>
          <w:b/>
          <w:bCs/>
          <w:color w:val="000000" w:themeColor="text1"/>
          <w:kern w:val="0"/>
          <w:sz w:val="30"/>
          <w:szCs w:val="30"/>
          <w14:textFill>
            <w14:solidFill>
              <w14:schemeClr w14:val="tx1"/>
            </w14:solidFill>
          </w14:textFill>
        </w:rPr>
        <w:t>要求】</w:t>
      </w:r>
      <w:r>
        <w:rPr>
          <w:rFonts w:hint="eastAsia" w:ascii="仿宋" w:hAnsi="仿宋" w:eastAsia="仿宋" w:cs="仿宋"/>
          <w:color w:val="000000" w:themeColor="text1"/>
          <w:kern w:val="0"/>
          <w:sz w:val="30"/>
          <w:szCs w:val="30"/>
          <w:lang w:eastAsia="zh-CN"/>
          <w14:textFill>
            <w14:solidFill>
              <w14:schemeClr w14:val="tx1"/>
            </w14:solidFill>
          </w14:textFill>
        </w:rPr>
        <w:t>参加考核的</w:t>
      </w:r>
      <w:r>
        <w:rPr>
          <w:rFonts w:hint="eastAsia" w:ascii="仿宋" w:hAnsi="仿宋" w:eastAsia="仿宋" w:cs="仿宋"/>
          <w:color w:val="000000" w:themeColor="text1"/>
          <w:kern w:val="0"/>
          <w:sz w:val="30"/>
          <w:szCs w:val="30"/>
          <w14:textFill>
            <w14:solidFill>
              <w14:schemeClr w14:val="tx1"/>
            </w14:solidFill>
          </w14:textFill>
        </w:rPr>
        <w:t>建筑业企业应符合下列要求：</w:t>
      </w:r>
    </w:p>
    <w:p>
      <w:pPr>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一、各推荐单位要对所辖市施工总承包企业</w:t>
      </w:r>
      <w:r>
        <w:rPr>
          <w:rStyle w:val="6"/>
          <w:rFonts w:hint="eastAsia" w:ascii="仿宋" w:hAnsi="仿宋" w:eastAsia="仿宋"/>
          <w:color w:val="000000" w:themeColor="text1"/>
          <w14:textFill>
            <w14:solidFill>
              <w14:schemeClr w14:val="tx1"/>
            </w14:solidFill>
          </w14:textFill>
        </w:rPr>
        <w:t>、</w:t>
      </w:r>
      <w:r>
        <w:rPr>
          <w:rStyle w:val="6"/>
          <w:rFonts w:hint="eastAsia" w:ascii="仿宋" w:hAnsi="仿宋" w:eastAsia="仿宋" w:cs="仿宋"/>
          <w:color w:val="000000" w:themeColor="text1"/>
          <w:sz w:val="30"/>
          <w:szCs w:val="30"/>
          <w14:textFill>
            <w14:solidFill>
              <w14:schemeClr w14:val="tx1"/>
            </w14:solidFill>
          </w14:textFill>
        </w:rPr>
        <w:t>专业承包企业</w:t>
      </w:r>
      <w:r>
        <w:rPr>
          <w:rFonts w:hint="eastAsia" w:ascii="仿宋" w:hAnsi="仿宋" w:eastAsia="仿宋" w:cs="仿宋"/>
          <w:color w:val="000000" w:themeColor="text1"/>
          <w:kern w:val="0"/>
          <w:sz w:val="30"/>
          <w:szCs w:val="30"/>
          <w14:textFill>
            <w14:solidFill>
              <w14:schemeClr w14:val="tx1"/>
            </w14:solidFill>
          </w14:textFill>
        </w:rPr>
        <w:t>的</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材料严格审查把关，根据分配名额</w:t>
      </w:r>
      <w:r>
        <w:rPr>
          <w:rFonts w:hint="eastAsia" w:ascii="仿宋" w:hAnsi="仿宋" w:eastAsia="仿宋" w:cs="仿宋"/>
          <w:color w:val="000000" w:themeColor="text1"/>
          <w:kern w:val="0"/>
          <w:sz w:val="30"/>
          <w:szCs w:val="30"/>
          <w:lang w:eastAsia="zh-CN"/>
          <w14:textFill>
            <w14:solidFill>
              <w14:schemeClr w14:val="tx1"/>
            </w14:solidFill>
          </w14:textFill>
        </w:rPr>
        <w:t>考核后</w:t>
      </w:r>
      <w:r>
        <w:rPr>
          <w:rFonts w:hint="eastAsia" w:ascii="仿宋" w:hAnsi="仿宋" w:eastAsia="仿宋" w:cs="仿宋"/>
          <w:color w:val="000000" w:themeColor="text1"/>
          <w:kern w:val="0"/>
          <w:sz w:val="30"/>
          <w:szCs w:val="30"/>
          <w14:textFill>
            <w14:solidFill>
              <w14:schemeClr w14:val="tx1"/>
            </w14:solidFill>
          </w14:textFill>
        </w:rPr>
        <w:t>择优推荐。</w:t>
      </w:r>
    </w:p>
    <w:p>
      <w:pPr>
        <w:spacing w:line="60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二、省直建筑业企业、中央驻豫企业、外省进豫企业</w:t>
      </w:r>
      <w:r>
        <w:rPr>
          <w:rStyle w:val="6"/>
          <w:rFonts w:hint="eastAsia" w:ascii="仿宋" w:hAnsi="仿宋" w:eastAsia="仿宋"/>
          <w:color w:val="000000" w:themeColor="text1"/>
          <w14:textFill>
            <w14:solidFill>
              <w14:schemeClr w14:val="tx1"/>
            </w14:solidFill>
          </w14:textFill>
        </w:rPr>
        <w:t>、</w:t>
      </w:r>
      <w:r>
        <w:rPr>
          <w:rStyle w:val="6"/>
          <w:rFonts w:hint="eastAsia" w:ascii="仿宋" w:hAnsi="仿宋" w:eastAsia="仿宋" w:cs="仿宋"/>
          <w:color w:val="000000" w:themeColor="text1"/>
          <w:sz w:val="30"/>
          <w:szCs w:val="30"/>
          <w14:textFill>
            <w14:solidFill>
              <w14:schemeClr w14:val="tx1"/>
            </w14:solidFill>
          </w14:textFill>
        </w:rPr>
        <w:t>全资子公司</w:t>
      </w:r>
      <w:r>
        <w:rPr>
          <w:rStyle w:val="6"/>
          <w:rFonts w:hint="eastAsia" w:ascii="仿宋" w:hAnsi="仿宋" w:eastAsia="仿宋" w:cs="仿宋"/>
          <w:color w:val="000000" w:themeColor="text1"/>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材料加盖企业公章后并出具推荐函直接报送省建协。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三、</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材料的内容要真实有效不得弄虚作假，如发现</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资料中有作假行为，将取消</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资格，并在三年内不得再次</w:t>
      </w:r>
      <w:r>
        <w:rPr>
          <w:rFonts w:hint="eastAsia" w:ascii="仿宋" w:hAnsi="仿宋" w:eastAsia="仿宋" w:cs="仿宋"/>
          <w:color w:val="000000" w:themeColor="text1"/>
          <w:kern w:val="0"/>
          <w:sz w:val="30"/>
          <w:szCs w:val="30"/>
          <w:lang w:eastAsia="zh-CN"/>
          <w14:textFill>
            <w14:solidFill>
              <w14:schemeClr w14:val="tx1"/>
            </w14:solidFill>
          </w14:textFill>
        </w:rPr>
        <w:t>参加考核</w:t>
      </w:r>
      <w:r>
        <w:rPr>
          <w:rFonts w:hint="eastAsia" w:ascii="仿宋" w:hAnsi="仿宋" w:eastAsia="仿宋" w:cs="仿宋"/>
          <w:color w:val="000000" w:themeColor="text1"/>
          <w:kern w:val="0"/>
          <w:sz w:val="30"/>
          <w:szCs w:val="30"/>
          <w14:textFill>
            <w14:solidFill>
              <w14:schemeClr w14:val="tx1"/>
            </w14:solidFill>
          </w14:textFill>
        </w:rPr>
        <w:t>。</w:t>
      </w:r>
    </w:p>
    <w:p>
      <w:pPr>
        <w:spacing w:line="60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p>
    <w:p>
      <w:pPr>
        <w:spacing w:line="600" w:lineRule="exact"/>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 xml:space="preserve">    </w:t>
      </w:r>
      <w:r>
        <w:rPr>
          <w:rFonts w:hint="eastAsia" w:ascii="仿宋" w:hAnsi="仿宋" w:eastAsia="仿宋" w:cs="仿宋"/>
          <w:b/>
          <w:color w:val="000000" w:themeColor="text1"/>
          <w:kern w:val="0"/>
          <w:sz w:val="30"/>
          <w:szCs w:val="30"/>
          <w14:textFill>
            <w14:solidFill>
              <w14:schemeClr w14:val="tx1"/>
            </w14:solidFill>
          </w14:textFill>
        </w:rPr>
        <w:t>第八条</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
          <w:color w:val="000000" w:themeColor="text1"/>
          <w:kern w:val="0"/>
          <w:sz w:val="32"/>
          <w:szCs w:val="32"/>
          <w:lang w:eastAsia="zh-CN"/>
          <w14:textFill>
            <w14:solidFill>
              <w14:schemeClr w14:val="tx1"/>
            </w14:solidFill>
          </w14:textFill>
        </w:rPr>
        <w:t>考核</w:t>
      </w:r>
      <w:r>
        <w:rPr>
          <w:rFonts w:hint="eastAsia" w:ascii="仿宋" w:hAnsi="仿宋" w:eastAsia="仿宋" w:cs="仿宋"/>
          <w:b/>
          <w:color w:val="000000" w:themeColor="text1"/>
          <w:kern w:val="0"/>
          <w:sz w:val="32"/>
          <w:szCs w:val="32"/>
          <w:lang w:val="en-US" w:eastAsia="zh-CN"/>
          <w14:textFill>
            <w14:solidFill>
              <w14:schemeClr w14:val="tx1"/>
            </w14:solidFill>
          </w14:textFill>
        </w:rPr>
        <w:t>结果</w:t>
      </w:r>
      <w:r>
        <w:rPr>
          <w:rFonts w:hint="eastAsia"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lang w:eastAsia="zh-CN"/>
          <w14:textFill>
            <w14:solidFill>
              <w14:schemeClr w14:val="tx1"/>
            </w14:solidFill>
          </w14:textFill>
        </w:rPr>
        <w:t>通过考核，筛选出先进企业。先进企业的数量</w:t>
      </w:r>
      <w:r>
        <w:rPr>
          <w:rFonts w:hint="eastAsia" w:ascii="仿宋" w:hAnsi="仿宋" w:eastAsia="仿宋" w:cs="仿宋"/>
          <w:bCs/>
          <w:color w:val="000000" w:themeColor="text1"/>
          <w:kern w:val="0"/>
          <w:sz w:val="30"/>
          <w:szCs w:val="30"/>
          <w14:textFill>
            <w14:solidFill>
              <w14:schemeClr w14:val="tx1"/>
            </w14:solidFill>
          </w14:textFill>
        </w:rPr>
        <w:t>根据当年</w:t>
      </w:r>
      <w:r>
        <w:rPr>
          <w:rFonts w:hint="eastAsia" w:ascii="仿宋" w:hAnsi="仿宋" w:eastAsia="仿宋" w:cs="仿宋"/>
          <w:bCs/>
          <w:color w:val="000000" w:themeColor="text1"/>
          <w:kern w:val="0"/>
          <w:sz w:val="30"/>
          <w:szCs w:val="30"/>
          <w:lang w:eastAsia="zh-CN"/>
          <w14:textFill>
            <w14:solidFill>
              <w14:schemeClr w14:val="tx1"/>
            </w14:solidFill>
          </w14:textFill>
        </w:rPr>
        <w:t>本</w:t>
      </w:r>
      <w:r>
        <w:rPr>
          <w:rFonts w:hint="eastAsia" w:ascii="仿宋" w:hAnsi="仿宋" w:eastAsia="仿宋" w:cs="仿宋"/>
          <w:bCs/>
          <w:color w:val="000000" w:themeColor="text1"/>
          <w:kern w:val="0"/>
          <w:sz w:val="30"/>
          <w:szCs w:val="30"/>
          <w14:textFill>
            <w14:solidFill>
              <w14:schemeClr w14:val="tx1"/>
            </w14:solidFill>
          </w14:textFill>
        </w:rPr>
        <w:t>会会员</w:t>
      </w:r>
      <w:r>
        <w:rPr>
          <w:rFonts w:hint="eastAsia" w:ascii="仿宋" w:hAnsi="仿宋" w:eastAsia="仿宋" w:cs="仿宋"/>
          <w:bCs/>
          <w:color w:val="000000" w:themeColor="text1"/>
          <w:kern w:val="0"/>
          <w:sz w:val="30"/>
          <w:szCs w:val="30"/>
          <w:lang w:eastAsia="zh-CN"/>
          <w14:textFill>
            <w14:solidFill>
              <w14:schemeClr w14:val="tx1"/>
            </w14:solidFill>
          </w14:textFill>
        </w:rPr>
        <w:t>单位</w:t>
      </w:r>
      <w:r>
        <w:rPr>
          <w:rFonts w:hint="eastAsia" w:ascii="仿宋" w:hAnsi="仿宋" w:eastAsia="仿宋" w:cs="仿宋"/>
          <w:bCs/>
          <w:color w:val="000000" w:themeColor="text1"/>
          <w:kern w:val="0"/>
          <w:sz w:val="30"/>
          <w:szCs w:val="30"/>
          <w14:textFill>
            <w14:solidFill>
              <w14:schemeClr w14:val="tx1"/>
            </w14:solidFill>
          </w14:textFill>
        </w:rPr>
        <w:t>总数</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原则上控制在20%以内，并按照该比例分配具体名额。</w:t>
      </w:r>
    </w:p>
    <w:p>
      <w:pPr>
        <w:spacing w:line="600" w:lineRule="exact"/>
        <w:ind w:firstLine="450" w:firstLineChars="15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b/>
          <w:bCs/>
          <w:color w:val="000000" w:themeColor="text1"/>
          <w:kern w:val="0"/>
          <w:sz w:val="30"/>
          <w:szCs w:val="30"/>
          <w14:textFill>
            <w14:solidFill>
              <w14:schemeClr w14:val="tx1"/>
            </w14:solidFill>
          </w14:textFill>
        </w:rPr>
        <w:t>第九条【</w:t>
      </w:r>
      <w:r>
        <w:rPr>
          <w:rFonts w:hint="eastAsia" w:ascii="仿宋" w:hAnsi="仿宋" w:eastAsia="仿宋" w:cs="仿宋"/>
          <w:b/>
          <w:bCs/>
          <w:color w:val="000000" w:themeColor="text1"/>
          <w:kern w:val="0"/>
          <w:sz w:val="30"/>
          <w:szCs w:val="30"/>
          <w:lang w:eastAsia="zh-CN"/>
          <w14:textFill>
            <w14:solidFill>
              <w14:schemeClr w14:val="tx1"/>
            </w14:solidFill>
          </w14:textFill>
        </w:rPr>
        <w:t>考核</w:t>
      </w:r>
      <w:r>
        <w:rPr>
          <w:rFonts w:hint="eastAsia" w:ascii="仿宋" w:hAnsi="仿宋" w:eastAsia="仿宋" w:cs="仿宋"/>
          <w:b/>
          <w:bCs/>
          <w:color w:val="000000" w:themeColor="text1"/>
          <w:kern w:val="0"/>
          <w:sz w:val="30"/>
          <w:szCs w:val="30"/>
          <w14:textFill>
            <w14:solidFill>
              <w14:schemeClr w14:val="tx1"/>
            </w14:solidFill>
          </w14:textFill>
        </w:rPr>
        <w:t>费用</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活动不收取任何费用，日常工作开支、专家劳务费用、所需证牌制作等其他支出，由省建协列入正常工作经费。</w:t>
      </w:r>
    </w:p>
    <w:p>
      <w:pPr>
        <w:spacing w:line="600" w:lineRule="exact"/>
        <w:ind w:firstLine="602" w:firstLineChars="200"/>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
          <w:bCs w:val="0"/>
          <w:color w:val="000000" w:themeColor="text1"/>
          <w:kern w:val="0"/>
          <w:sz w:val="30"/>
          <w:szCs w:val="30"/>
          <w:lang w:eastAsia="zh-CN"/>
          <w14:textFill>
            <w14:solidFill>
              <w14:schemeClr w14:val="tx1"/>
            </w14:solidFill>
          </w14:textFill>
        </w:rPr>
        <w:t>第十</w:t>
      </w:r>
      <w:r>
        <w:rPr>
          <w:rFonts w:hint="eastAsia" w:ascii="仿宋" w:hAnsi="仿宋" w:eastAsia="仿宋" w:cs="仿宋"/>
          <w:b/>
          <w:bCs w:val="0"/>
          <w:color w:val="000000" w:themeColor="text1"/>
          <w:kern w:val="0"/>
          <w:sz w:val="30"/>
          <w:szCs w:val="30"/>
          <w:lang w:val="en-US" w:eastAsia="zh-CN"/>
          <w14:textFill>
            <w14:solidFill>
              <w14:schemeClr w14:val="tx1"/>
            </w14:solidFill>
          </w14:textFill>
        </w:rPr>
        <w:t>条</w:t>
      </w:r>
      <w:r>
        <w:rPr>
          <w:rFonts w:hint="eastAsia" w:ascii="仿宋" w:hAnsi="仿宋" w:eastAsia="仿宋" w:cs="仿宋"/>
          <w:b/>
          <w:bCs w:val="0"/>
          <w:color w:val="000000" w:themeColor="text1"/>
          <w:kern w:val="0"/>
          <w:sz w:val="30"/>
          <w:szCs w:val="30"/>
          <w:lang w:eastAsia="zh-CN"/>
          <w14:textFill>
            <w14:solidFill>
              <w14:schemeClr w14:val="tx1"/>
            </w14:solidFill>
          </w14:textFill>
        </w:rPr>
        <w:t>【分支机构】</w:t>
      </w:r>
      <w:r>
        <w:rPr>
          <w:rFonts w:hint="eastAsia" w:ascii="仿宋" w:hAnsi="仿宋" w:eastAsia="仿宋" w:cs="仿宋"/>
          <w:bCs/>
          <w:color w:val="000000" w:themeColor="text1"/>
          <w:kern w:val="0"/>
          <w:sz w:val="30"/>
          <w:szCs w:val="30"/>
          <w:lang w:eastAsia="zh-CN"/>
          <w14:textFill>
            <w14:solidFill>
              <w14:schemeClr w14:val="tx1"/>
            </w14:solidFill>
          </w14:textFill>
        </w:rPr>
        <w:t>省建协分支机构：</w:t>
      </w:r>
      <w:r>
        <w:rPr>
          <w:rFonts w:hint="eastAsia" w:ascii="仿宋" w:hAnsi="仿宋" w:eastAsia="仿宋" w:cs="仿宋"/>
          <w:bCs/>
          <w:color w:val="000000" w:themeColor="text1"/>
          <w:kern w:val="0"/>
          <w:sz w:val="30"/>
          <w:szCs w:val="30"/>
          <w:lang w:val="en-US" w:eastAsia="zh-CN"/>
          <w14:textFill>
            <w14:solidFill>
              <w14:schemeClr w14:val="tx1"/>
            </w14:solidFill>
          </w14:textFill>
        </w:rPr>
        <w:t>安装分会、混凝土分会、建筑企业经营和劳务管理分会、机械管理与租赁分会、建筑环境与能源分会、建筑修缮分会、消防分会、工程保险与担保分会</w:t>
      </w:r>
      <w:r>
        <w:rPr>
          <w:rFonts w:hint="eastAsia" w:ascii="仿宋" w:hAnsi="仿宋" w:eastAsia="仿宋" w:cs="仿宋"/>
          <w:bCs/>
          <w:color w:val="000000" w:themeColor="text1"/>
          <w:kern w:val="0"/>
          <w:sz w:val="30"/>
          <w:szCs w:val="30"/>
          <w:lang w:eastAsia="zh-CN"/>
          <w14:textFill>
            <w14:solidFill>
              <w14:schemeClr w14:val="tx1"/>
            </w14:solidFill>
          </w14:textFill>
        </w:rPr>
        <w:t>如需开展类似考核工作，应依照省建协考核办法制定相关考核办法，并报省建协批准，考核</w:t>
      </w:r>
      <w:r>
        <w:rPr>
          <w:rFonts w:hint="eastAsia" w:ascii="仿宋" w:hAnsi="仿宋" w:eastAsia="仿宋" w:cs="仿宋"/>
          <w:bCs/>
          <w:color w:val="000000" w:themeColor="text1"/>
          <w:kern w:val="0"/>
          <w:sz w:val="30"/>
          <w:szCs w:val="30"/>
          <w:lang w:val="en-US" w:eastAsia="zh-CN"/>
          <w14:textFill>
            <w14:solidFill>
              <w14:schemeClr w14:val="tx1"/>
            </w14:solidFill>
          </w14:textFill>
        </w:rPr>
        <w:t>结果</w:t>
      </w:r>
      <w:r>
        <w:rPr>
          <w:rFonts w:hint="eastAsia" w:ascii="仿宋" w:hAnsi="仿宋" w:eastAsia="仿宋" w:cs="仿宋"/>
          <w:bCs/>
          <w:color w:val="000000" w:themeColor="text1"/>
          <w:kern w:val="0"/>
          <w:sz w:val="30"/>
          <w:szCs w:val="30"/>
          <w:lang w:eastAsia="zh-CN"/>
          <w14:textFill>
            <w14:solidFill>
              <w14:schemeClr w14:val="tx1"/>
            </w14:solidFill>
          </w14:textFill>
        </w:rPr>
        <w:t>报省建协会长办公会审定。</w:t>
      </w:r>
    </w:p>
    <w:p>
      <w:pPr>
        <w:spacing w:line="600" w:lineRule="exact"/>
        <w:ind w:firstLine="602" w:firstLineChars="200"/>
        <w:rPr>
          <w:rFonts w:hint="eastAsia"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第十</w:t>
      </w:r>
      <w:r>
        <w:rPr>
          <w:rFonts w:hint="eastAsia" w:ascii="仿宋" w:hAnsi="仿宋" w:eastAsia="仿宋" w:cs="仿宋"/>
          <w:b/>
          <w:color w:val="000000" w:themeColor="text1"/>
          <w:kern w:val="0"/>
          <w:sz w:val="30"/>
          <w:szCs w:val="30"/>
          <w:lang w:val="en-US" w:eastAsia="zh-CN"/>
          <w14:textFill>
            <w14:solidFill>
              <w14:schemeClr w14:val="tx1"/>
            </w14:solidFill>
          </w14:textFill>
        </w:rPr>
        <w:t>一</w:t>
      </w:r>
      <w:r>
        <w:rPr>
          <w:rFonts w:hint="eastAsia" w:ascii="仿宋" w:hAnsi="仿宋" w:eastAsia="仿宋" w:cs="仿宋"/>
          <w:b/>
          <w:color w:val="000000" w:themeColor="text1"/>
          <w:kern w:val="0"/>
          <w:sz w:val="30"/>
          <w:szCs w:val="30"/>
          <w14:textFill>
            <w14:solidFill>
              <w14:schemeClr w14:val="tx1"/>
            </w14:solidFill>
          </w14:textFill>
        </w:rPr>
        <w:t>条【施行日期】</w:t>
      </w:r>
      <w:r>
        <w:rPr>
          <w:rFonts w:hint="eastAsia" w:ascii="仿宋" w:hAnsi="仿宋" w:eastAsia="仿宋" w:cs="仿宋"/>
          <w:bCs/>
          <w:color w:val="000000" w:themeColor="text1"/>
          <w:kern w:val="0"/>
          <w:sz w:val="30"/>
          <w:szCs w:val="30"/>
          <w14:textFill>
            <w14:solidFill>
              <w14:schemeClr w14:val="tx1"/>
            </w14:solidFill>
          </w14:textFill>
        </w:rPr>
        <w:t>本办法自发布之日起施行。</w:t>
      </w:r>
    </w:p>
    <w:p>
      <w:pPr>
        <w:spacing w:line="600" w:lineRule="exact"/>
        <w:ind w:firstLine="602" w:firstLineChars="200"/>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第十</w:t>
      </w:r>
      <w:r>
        <w:rPr>
          <w:rFonts w:hint="eastAsia" w:ascii="仿宋" w:hAnsi="仿宋" w:eastAsia="仿宋" w:cs="仿宋"/>
          <w:b/>
          <w:color w:val="000000" w:themeColor="text1"/>
          <w:kern w:val="0"/>
          <w:sz w:val="30"/>
          <w:szCs w:val="30"/>
          <w:lang w:val="en-US" w:eastAsia="zh-CN"/>
          <w14:textFill>
            <w14:solidFill>
              <w14:schemeClr w14:val="tx1"/>
            </w14:solidFill>
          </w14:textFill>
        </w:rPr>
        <w:t>二</w:t>
      </w:r>
      <w:r>
        <w:rPr>
          <w:rFonts w:hint="eastAsia" w:ascii="仿宋" w:hAnsi="仿宋" w:eastAsia="仿宋" w:cs="仿宋"/>
          <w:b/>
          <w:color w:val="000000" w:themeColor="text1"/>
          <w:kern w:val="0"/>
          <w:sz w:val="30"/>
          <w:szCs w:val="30"/>
          <w14:textFill>
            <w14:solidFill>
              <w14:schemeClr w14:val="tx1"/>
            </w14:solidFill>
          </w14:textFill>
        </w:rPr>
        <w:t>条【解释权限】</w:t>
      </w:r>
      <w:r>
        <w:rPr>
          <w:rFonts w:hint="eastAsia" w:ascii="仿宋" w:hAnsi="仿宋" w:eastAsia="仿宋" w:cs="仿宋"/>
          <w:bCs/>
          <w:color w:val="000000" w:themeColor="text1"/>
          <w:kern w:val="0"/>
          <w:sz w:val="30"/>
          <w:szCs w:val="30"/>
          <w14:textFill>
            <w14:solidFill>
              <w14:schemeClr w14:val="tx1"/>
            </w14:solidFill>
          </w14:textFill>
        </w:rPr>
        <w:t>本办法由省建协解释。</w:t>
      </w: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jc w:val="center"/>
        <w:rPr>
          <w:rFonts w:hint="eastAsia" w:ascii="仿宋" w:hAnsi="仿宋" w:eastAsia="仿宋" w:cs="仿宋"/>
          <w:b/>
          <w:color w:val="auto"/>
          <w:kern w:val="0"/>
          <w:sz w:val="36"/>
          <w:szCs w:val="36"/>
        </w:rPr>
      </w:pPr>
    </w:p>
    <w:p>
      <w:pPr>
        <w:spacing w:line="560" w:lineRule="exact"/>
        <w:ind w:firstLine="1446" w:firstLineChars="400"/>
        <w:jc w:val="both"/>
        <w:rPr>
          <w:rFonts w:hint="eastAsia" w:ascii="仿宋" w:hAnsi="仿宋" w:eastAsia="仿宋" w:cs="仿宋"/>
          <w:b/>
          <w:color w:val="auto"/>
          <w:kern w:val="0"/>
          <w:sz w:val="36"/>
          <w:szCs w:val="36"/>
        </w:rPr>
      </w:pPr>
    </w:p>
    <w:p>
      <w:pPr>
        <w:spacing w:line="560" w:lineRule="exact"/>
        <w:ind w:firstLine="1446" w:firstLineChars="400"/>
        <w:jc w:val="both"/>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建筑业企业</w:t>
      </w:r>
      <w:r>
        <w:rPr>
          <w:rFonts w:hint="eastAsia" w:ascii="仿宋" w:hAnsi="仿宋" w:eastAsia="仿宋" w:cs="仿宋"/>
          <w:b/>
          <w:color w:val="auto"/>
          <w:kern w:val="0"/>
          <w:sz w:val="36"/>
          <w:szCs w:val="36"/>
          <w:lang w:eastAsia="zh-CN"/>
        </w:rPr>
        <w:t>考核</w:t>
      </w:r>
      <w:r>
        <w:rPr>
          <w:rFonts w:hint="eastAsia" w:ascii="仿宋" w:hAnsi="仿宋" w:eastAsia="仿宋" w:cs="仿宋"/>
          <w:b/>
          <w:color w:val="auto"/>
          <w:kern w:val="0"/>
          <w:sz w:val="36"/>
          <w:szCs w:val="36"/>
        </w:rPr>
        <w:t>提交材料清单及说明</w:t>
      </w:r>
    </w:p>
    <w:p>
      <w:pPr>
        <w:keepNext w:val="0"/>
        <w:keepLines w:val="0"/>
        <w:pageBreakBefore w:val="0"/>
        <w:widowControl w:val="0"/>
        <w:kinsoku/>
        <w:wordWrap/>
        <w:overflowPunct/>
        <w:topLinePunct w:val="0"/>
        <w:autoSpaceDE/>
        <w:autoSpaceDN/>
        <w:bidi w:val="0"/>
        <w:adjustRightInd/>
        <w:snapToGrid/>
        <w:spacing w:line="480" w:lineRule="auto"/>
        <w:ind w:firstLine="301" w:firstLineChars="100"/>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一、纸质材料</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1、建筑业企业</w:t>
      </w:r>
      <w:r>
        <w:rPr>
          <w:rFonts w:hint="eastAsia" w:ascii="仿宋" w:hAnsi="仿宋" w:eastAsia="仿宋" w:cs="仿宋"/>
          <w:color w:val="auto"/>
          <w:kern w:val="0"/>
          <w:sz w:val="30"/>
          <w:szCs w:val="30"/>
          <w:lang w:eastAsia="zh-CN"/>
        </w:rPr>
        <w:t>考核</w:t>
      </w:r>
      <w:r>
        <w:rPr>
          <w:rFonts w:hint="eastAsia" w:ascii="仿宋" w:hAnsi="仿宋" w:eastAsia="仿宋" w:cs="仿宋"/>
          <w:color w:val="auto"/>
          <w:kern w:val="0"/>
          <w:sz w:val="30"/>
          <w:szCs w:val="30"/>
        </w:rPr>
        <w:t>申</w:t>
      </w:r>
      <w:r>
        <w:rPr>
          <w:rFonts w:hint="eastAsia" w:ascii="仿宋" w:hAnsi="仿宋" w:eastAsia="仿宋" w:cs="仿宋"/>
          <w:color w:val="auto"/>
          <w:kern w:val="0"/>
          <w:sz w:val="30"/>
          <w:szCs w:val="30"/>
          <w:lang w:eastAsia="zh-CN"/>
        </w:rPr>
        <w:t>请</w:t>
      </w:r>
      <w:r>
        <w:rPr>
          <w:rFonts w:hint="eastAsia" w:ascii="仿宋" w:hAnsi="仿宋" w:eastAsia="仿宋" w:cs="仿宋"/>
          <w:color w:val="auto"/>
          <w:kern w:val="0"/>
          <w:sz w:val="30"/>
          <w:szCs w:val="30"/>
        </w:rPr>
        <w:t>表2份；</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2、企业法人营业执照、资质证书、安全生产许可证；</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3、近三年合法的财务报表；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4、各项管理制度目录、文号；</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5、经营管理证明材料（荣誉、表彰文件）；</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rPr>
        <w:t>、质量管理证明材料</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荣誉、表彰文件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、安全生产证明材料</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荣誉、表彰文件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8</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科技创新</w:t>
      </w:r>
      <w:r>
        <w:rPr>
          <w:rFonts w:hint="eastAsia" w:ascii="仿宋" w:hAnsi="仿宋" w:eastAsia="仿宋" w:cs="仿宋"/>
          <w:color w:val="auto"/>
          <w:kern w:val="0"/>
          <w:sz w:val="30"/>
          <w:szCs w:val="30"/>
        </w:rPr>
        <w:t>证明材料</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荣誉、表彰文件</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认真</w:t>
      </w:r>
      <w:r>
        <w:rPr>
          <w:rFonts w:hint="eastAsia" w:ascii="仿宋" w:hAnsi="仿宋" w:eastAsia="仿宋" w:cs="仿宋"/>
          <w:color w:val="auto"/>
          <w:kern w:val="0"/>
          <w:sz w:val="30"/>
          <w:szCs w:val="30"/>
        </w:rPr>
        <w:t>履行社会责任，积极参加慈善活动证明材料。</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企业党组织健全，落实党日制度，党建活动等证明材料。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说明：</w:t>
      </w:r>
    </w:p>
    <w:p>
      <w:pPr>
        <w:keepNext w:val="0"/>
        <w:keepLines w:val="0"/>
        <w:pageBreakBefore w:val="0"/>
        <w:widowControl w:val="0"/>
        <w:kinsoku/>
        <w:wordWrap/>
        <w:overflowPunct/>
        <w:topLinePunct w:val="0"/>
        <w:autoSpaceDE/>
        <w:autoSpaceDN/>
        <w:bidi w:val="0"/>
        <w:adjustRightInd/>
        <w:snapToGrid/>
        <w:spacing w:line="480" w:lineRule="auto"/>
        <w:ind w:firstLine="6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1、提供荣誉证明材料是外省业绩</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：需附表彰文件、竣工验收报告、合同（提供首页和有工程名称、发包和承建单位、工程规模和造价、开竣工时间、承建单位项目经理、发包和承建单位的签字盖章页）。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2、</w:t>
      </w:r>
      <w:r>
        <w:rPr>
          <w:rFonts w:hint="eastAsia" w:ascii="仿宋" w:hAnsi="仿宋" w:eastAsia="仿宋" w:cs="仿宋"/>
          <w:color w:val="auto"/>
          <w:kern w:val="0"/>
          <w:sz w:val="30"/>
          <w:szCs w:val="30"/>
          <w:lang w:val="en-US" w:eastAsia="zh-CN"/>
        </w:rPr>
        <w:t>近</w:t>
      </w:r>
      <w:r>
        <w:rPr>
          <w:rFonts w:hint="eastAsia" w:ascii="仿宋" w:hAnsi="仿宋" w:eastAsia="仿宋" w:cs="仿宋"/>
          <w:color w:val="auto"/>
          <w:kern w:val="0"/>
          <w:sz w:val="30"/>
          <w:szCs w:val="30"/>
        </w:rPr>
        <w:t>三年指201</w:t>
      </w: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年-20</w:t>
      </w:r>
      <w:r>
        <w:rPr>
          <w:rFonts w:hint="eastAsia" w:ascii="仿宋" w:hAnsi="仿宋" w:eastAsia="仿宋" w:cs="仿宋"/>
          <w:color w:val="auto"/>
          <w:kern w:val="0"/>
          <w:sz w:val="30"/>
          <w:szCs w:val="30"/>
          <w:lang w:val="en-US" w:eastAsia="zh-CN"/>
        </w:rPr>
        <w:t>21</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荣誉</w:t>
      </w:r>
      <w:r>
        <w:rPr>
          <w:rFonts w:hint="eastAsia" w:ascii="仿宋" w:hAnsi="仿宋" w:eastAsia="仿宋" w:cs="仿宋"/>
          <w:color w:val="auto"/>
          <w:kern w:val="0"/>
          <w:sz w:val="30"/>
          <w:szCs w:val="30"/>
        </w:rPr>
        <w:t>证书以发证日期为准，所有证明材料均为扫描件。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3、申</w:t>
      </w:r>
      <w:r>
        <w:rPr>
          <w:rFonts w:hint="eastAsia" w:ascii="仿宋" w:hAnsi="仿宋" w:eastAsia="仿宋" w:cs="仿宋"/>
          <w:color w:val="auto"/>
          <w:kern w:val="0"/>
          <w:sz w:val="30"/>
          <w:szCs w:val="30"/>
          <w:lang w:eastAsia="zh-CN"/>
        </w:rPr>
        <w:t>请</w:t>
      </w:r>
      <w:r>
        <w:rPr>
          <w:rFonts w:hint="eastAsia" w:ascii="仿宋" w:hAnsi="仿宋" w:eastAsia="仿宋" w:cs="仿宋"/>
          <w:color w:val="auto"/>
          <w:kern w:val="0"/>
          <w:sz w:val="30"/>
          <w:szCs w:val="30"/>
        </w:rPr>
        <w:t>表2份，其中1份装订在申报材料中。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lang w:val="en-US" w:eastAsia="zh-CN"/>
        </w:rPr>
        <w:t xml:space="preserve">  </w:t>
      </w:r>
    </w:p>
    <w:p>
      <w:pPr>
        <w:spacing w:line="600" w:lineRule="exact"/>
        <w:jc w:val="left"/>
        <w:rPr>
          <w:rFonts w:hint="eastAsia" w:ascii="仿宋" w:hAnsi="仿宋" w:eastAsia="仿宋" w:cs="仿宋"/>
          <w:b/>
          <w:bCs/>
          <w:color w:val="auto"/>
          <w:kern w:val="0"/>
          <w:sz w:val="28"/>
          <w:szCs w:val="28"/>
          <w:lang w:bidi="ar"/>
        </w:rPr>
      </w:pPr>
    </w:p>
    <w:p>
      <w:pPr>
        <w:spacing w:line="600" w:lineRule="exact"/>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bidi="ar"/>
        </w:rPr>
        <w:t>附件</w:t>
      </w:r>
      <w:r>
        <w:rPr>
          <w:rFonts w:hint="eastAsia" w:ascii="仿宋" w:hAnsi="仿宋" w:eastAsia="仿宋" w:cs="仿宋"/>
          <w:b/>
          <w:bCs/>
          <w:color w:val="auto"/>
          <w:kern w:val="0"/>
          <w:sz w:val="28"/>
          <w:szCs w:val="28"/>
          <w:lang w:val="en-US" w:eastAsia="zh-CN" w:bidi="ar"/>
        </w:rPr>
        <w:t>3</w:t>
      </w:r>
    </w:p>
    <w:p>
      <w:pPr>
        <w:widowControl/>
        <w:jc w:val="center"/>
        <w:textAlignment w:val="center"/>
        <w:rPr>
          <w:rFonts w:hint="eastAsia" w:ascii="仿宋" w:hAnsi="仿宋" w:eastAsia="仿宋" w:cs="仿宋"/>
          <w:b/>
          <w:bCs/>
          <w:color w:val="auto"/>
          <w:kern w:val="0"/>
          <w:sz w:val="36"/>
          <w:szCs w:val="36"/>
          <w:lang w:bidi="ar"/>
        </w:rPr>
      </w:pPr>
      <w:r>
        <w:rPr>
          <w:rFonts w:hint="eastAsia" w:ascii="仿宋" w:hAnsi="仿宋" w:eastAsia="仿宋" w:cs="仿宋"/>
          <w:b/>
          <w:bCs/>
          <w:color w:val="auto"/>
          <w:kern w:val="0"/>
          <w:sz w:val="36"/>
          <w:szCs w:val="36"/>
          <w:lang w:bidi="ar"/>
        </w:rPr>
        <w:t>建筑业企业</w:t>
      </w:r>
      <w:r>
        <w:rPr>
          <w:rFonts w:hint="eastAsia" w:ascii="仿宋" w:hAnsi="仿宋" w:eastAsia="仿宋" w:cs="仿宋"/>
          <w:b/>
          <w:bCs/>
          <w:color w:val="auto"/>
          <w:kern w:val="0"/>
          <w:sz w:val="36"/>
          <w:szCs w:val="36"/>
          <w:lang w:eastAsia="zh-CN" w:bidi="ar"/>
        </w:rPr>
        <w:t>考核</w:t>
      </w:r>
      <w:r>
        <w:rPr>
          <w:rFonts w:hint="eastAsia" w:ascii="仿宋" w:hAnsi="仿宋" w:eastAsia="仿宋" w:cs="仿宋"/>
          <w:b/>
          <w:bCs/>
          <w:color w:val="auto"/>
          <w:kern w:val="0"/>
          <w:sz w:val="36"/>
          <w:szCs w:val="36"/>
          <w:lang w:bidi="ar"/>
        </w:rPr>
        <w:t>申</w:t>
      </w:r>
      <w:r>
        <w:rPr>
          <w:rFonts w:hint="eastAsia" w:ascii="仿宋" w:hAnsi="仿宋" w:eastAsia="仿宋" w:cs="仿宋"/>
          <w:b/>
          <w:bCs/>
          <w:color w:val="auto"/>
          <w:kern w:val="0"/>
          <w:sz w:val="36"/>
          <w:szCs w:val="36"/>
          <w:lang w:eastAsia="zh-CN" w:bidi="ar"/>
        </w:rPr>
        <w:t>请</w:t>
      </w:r>
      <w:r>
        <w:rPr>
          <w:rFonts w:hint="eastAsia" w:ascii="仿宋" w:hAnsi="仿宋" w:eastAsia="仿宋" w:cs="仿宋"/>
          <w:b/>
          <w:bCs/>
          <w:color w:val="auto"/>
          <w:kern w:val="0"/>
          <w:sz w:val="36"/>
          <w:szCs w:val="36"/>
          <w:lang w:bidi="ar"/>
        </w:rPr>
        <w:t>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kern w:val="0"/>
          <w:sz w:val="28"/>
          <w:szCs w:val="28"/>
          <w:lang w:bidi="ar"/>
        </w:rPr>
      </w:pPr>
      <w:r>
        <w:rPr>
          <w:rFonts w:hint="eastAsia" w:ascii="仿宋" w:hAnsi="仿宋" w:eastAsia="仿宋" w:cs="仿宋"/>
          <w:b/>
          <w:bCs/>
          <w:color w:val="auto"/>
          <w:kern w:val="0"/>
          <w:sz w:val="28"/>
          <w:szCs w:val="28"/>
          <w:lang w:bidi="ar"/>
        </w:rPr>
        <w:t>企业名称：（盖章）</w:t>
      </w:r>
    </w:p>
    <w:tbl>
      <w:tblPr>
        <w:tblStyle w:val="4"/>
        <w:tblpPr w:leftFromText="180" w:rightFromText="180" w:vertAnchor="text" w:horzAnchor="page" w:tblpX="1063" w:tblpY="148"/>
        <w:tblOverlap w:val="never"/>
        <w:tblW w:w="9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6"/>
        <w:gridCol w:w="2606"/>
        <w:gridCol w:w="1200"/>
        <w:gridCol w:w="958"/>
        <w:gridCol w:w="384"/>
        <w:gridCol w:w="1073"/>
        <w:gridCol w:w="928"/>
        <w:gridCol w:w="409"/>
        <w:gridCol w:w="132"/>
        <w:gridCol w:w="1075"/>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1" w:hRule="atLeast"/>
        </w:trPr>
        <w:tc>
          <w:tcPr>
            <w:tcW w:w="2672" w:type="dxa"/>
            <w:gridSpan w:val="2"/>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法定代表人</w:t>
            </w:r>
          </w:p>
        </w:tc>
        <w:tc>
          <w:tcPr>
            <w:tcW w:w="2158" w:type="dxa"/>
            <w:gridSpan w:val="2"/>
            <w:vAlign w:val="center"/>
          </w:tcPr>
          <w:p>
            <w:pPr>
              <w:jc w:val="center"/>
              <w:rPr>
                <w:rFonts w:hint="eastAsia" w:ascii="仿宋" w:hAnsi="仿宋" w:eastAsia="仿宋" w:cs="仿宋"/>
                <w:color w:val="auto"/>
                <w:sz w:val="24"/>
              </w:rPr>
            </w:pPr>
          </w:p>
        </w:tc>
        <w:tc>
          <w:tcPr>
            <w:tcW w:w="1457" w:type="dxa"/>
            <w:gridSpan w:val="2"/>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企业类型</w:t>
            </w:r>
          </w:p>
        </w:tc>
        <w:tc>
          <w:tcPr>
            <w:tcW w:w="3479" w:type="dxa"/>
            <w:gridSpan w:val="5"/>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口央企 口国企 口民企 口外资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5" w:hRule="atLeast"/>
        </w:trPr>
        <w:tc>
          <w:tcPr>
            <w:tcW w:w="2672" w:type="dxa"/>
            <w:gridSpan w:val="2"/>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资质等级</w:t>
            </w:r>
          </w:p>
        </w:tc>
        <w:tc>
          <w:tcPr>
            <w:tcW w:w="2158" w:type="dxa"/>
            <w:gridSpan w:val="2"/>
            <w:vAlign w:val="center"/>
          </w:tcPr>
          <w:p>
            <w:pPr>
              <w:jc w:val="center"/>
              <w:rPr>
                <w:rFonts w:hint="eastAsia" w:ascii="仿宋" w:hAnsi="仿宋" w:eastAsia="仿宋" w:cs="仿宋"/>
                <w:color w:val="auto"/>
                <w:sz w:val="24"/>
              </w:rPr>
            </w:pPr>
          </w:p>
        </w:tc>
        <w:tc>
          <w:tcPr>
            <w:tcW w:w="1457" w:type="dxa"/>
            <w:gridSpan w:val="2"/>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施工总承包企业</w:t>
            </w:r>
          </w:p>
        </w:tc>
        <w:tc>
          <w:tcPr>
            <w:tcW w:w="1337" w:type="dxa"/>
            <w:gridSpan w:val="2"/>
            <w:vAlign w:val="center"/>
          </w:tcPr>
          <w:p>
            <w:pPr>
              <w:jc w:val="center"/>
              <w:rPr>
                <w:rFonts w:hint="eastAsia" w:ascii="仿宋" w:hAnsi="仿宋" w:eastAsia="仿宋" w:cs="仿宋"/>
                <w:color w:val="auto"/>
                <w:sz w:val="24"/>
              </w:rPr>
            </w:pPr>
          </w:p>
        </w:tc>
        <w:tc>
          <w:tcPr>
            <w:tcW w:w="1207" w:type="dxa"/>
            <w:gridSpan w:val="2"/>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专业承包</w:t>
            </w:r>
          </w:p>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企业</w:t>
            </w:r>
          </w:p>
        </w:tc>
        <w:tc>
          <w:tcPr>
            <w:tcW w:w="935" w:type="dxa"/>
            <w:vAlign w:val="center"/>
          </w:tcPr>
          <w:p>
            <w:pPr>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2672" w:type="dxa"/>
            <w:gridSpan w:val="2"/>
            <w:vAlign w:val="center"/>
          </w:tcPr>
          <w:p>
            <w:pPr>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主营范围</w:t>
            </w:r>
          </w:p>
        </w:tc>
        <w:tc>
          <w:tcPr>
            <w:tcW w:w="7094" w:type="dxa"/>
            <w:gridSpan w:val="9"/>
            <w:vAlign w:val="center"/>
          </w:tcPr>
          <w:p>
            <w:pPr>
              <w:jc w:val="center"/>
              <w:rPr>
                <w:rFonts w:hint="eastAsia" w:ascii="仿宋" w:hAnsi="仿宋" w:eastAsia="仿宋" w:cs="仿宋"/>
                <w:color w:val="auto"/>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atLeast"/>
        </w:trPr>
        <w:tc>
          <w:tcPr>
            <w:tcW w:w="2672" w:type="dxa"/>
            <w:gridSpan w:val="2"/>
            <w:vAlign w:val="center"/>
          </w:tcPr>
          <w:p>
            <w:pPr>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体系认证状况</w:t>
            </w:r>
          </w:p>
        </w:tc>
        <w:tc>
          <w:tcPr>
            <w:tcW w:w="2158" w:type="dxa"/>
            <w:gridSpan w:val="2"/>
            <w:vAlign w:val="center"/>
          </w:tcPr>
          <w:p>
            <w:pPr>
              <w:jc w:val="center"/>
              <w:rPr>
                <w:rFonts w:hint="eastAsia" w:ascii="仿宋" w:hAnsi="仿宋" w:eastAsia="仿宋" w:cs="仿宋"/>
                <w:color w:val="auto"/>
                <w:kern w:val="0"/>
                <w:sz w:val="24"/>
                <w:lang w:bidi="ar"/>
              </w:rPr>
            </w:pPr>
          </w:p>
        </w:tc>
        <w:tc>
          <w:tcPr>
            <w:tcW w:w="2385" w:type="dxa"/>
            <w:gridSpan w:val="3"/>
            <w:vAlign w:val="center"/>
          </w:tcPr>
          <w:p>
            <w:pPr>
              <w:jc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职工数量</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人</w:t>
            </w:r>
            <w:r>
              <w:rPr>
                <w:rFonts w:hint="eastAsia" w:ascii="仿宋" w:hAnsi="仿宋" w:eastAsia="仿宋" w:cs="仿宋"/>
                <w:color w:val="auto"/>
                <w:kern w:val="0"/>
                <w:sz w:val="24"/>
                <w:lang w:eastAsia="zh-CN" w:bidi="ar"/>
              </w:rPr>
              <w:t>）</w:t>
            </w:r>
          </w:p>
        </w:tc>
        <w:tc>
          <w:tcPr>
            <w:tcW w:w="2551" w:type="dxa"/>
            <w:gridSpan w:val="4"/>
            <w:vAlign w:val="center"/>
          </w:tcPr>
          <w:p>
            <w:pPr>
              <w:jc w:val="center"/>
              <w:rPr>
                <w:rFonts w:hint="eastAsia" w:ascii="仿宋" w:hAnsi="仿宋" w:eastAsia="仿宋" w:cs="仿宋"/>
                <w:color w:val="auto"/>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9" w:hRule="atLeast"/>
        </w:trPr>
        <w:tc>
          <w:tcPr>
            <w:tcW w:w="2672" w:type="dxa"/>
            <w:gridSpan w:val="2"/>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lang w:bidi="ar"/>
              </w:rPr>
              <w:t>年企业总产值          （万元）</w:t>
            </w:r>
          </w:p>
        </w:tc>
        <w:tc>
          <w:tcPr>
            <w:tcW w:w="2158" w:type="dxa"/>
            <w:gridSpan w:val="2"/>
            <w:vAlign w:val="center"/>
          </w:tcPr>
          <w:p>
            <w:pPr>
              <w:jc w:val="center"/>
              <w:rPr>
                <w:rFonts w:hint="eastAsia" w:ascii="仿宋" w:hAnsi="仿宋" w:eastAsia="仿宋" w:cs="仿宋"/>
                <w:color w:val="auto"/>
                <w:kern w:val="0"/>
                <w:sz w:val="24"/>
                <w:lang w:bidi="ar"/>
              </w:rPr>
            </w:pPr>
          </w:p>
        </w:tc>
        <w:tc>
          <w:tcPr>
            <w:tcW w:w="2385" w:type="dxa"/>
            <w:gridSpan w:val="3"/>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产值是否达标</w:t>
            </w:r>
          </w:p>
        </w:tc>
        <w:tc>
          <w:tcPr>
            <w:tcW w:w="2551" w:type="dxa"/>
            <w:gridSpan w:val="4"/>
            <w:vAlign w:val="center"/>
          </w:tcPr>
          <w:p>
            <w:pPr>
              <w:jc w:val="center"/>
              <w:rPr>
                <w:rFonts w:hint="eastAsia" w:ascii="仿宋" w:hAnsi="仿宋" w:eastAsia="仿宋" w:cs="仿宋"/>
                <w:color w:val="auto"/>
                <w:kern w:val="0"/>
                <w:sz w:val="24"/>
                <w:lang w:bidi="ar"/>
              </w:rPr>
            </w:pPr>
            <w:r>
              <w:rPr>
                <w:rFonts w:hint="eastAsia" w:ascii="仿宋" w:hAnsi="仿宋" w:eastAsia="仿宋" w:cs="仿宋"/>
                <w:color w:val="auto"/>
                <w:sz w:val="24"/>
              </w:rPr>
              <w:t>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7" w:hRule="atLeast"/>
        </w:trPr>
        <w:tc>
          <w:tcPr>
            <w:tcW w:w="2672" w:type="dxa"/>
            <w:gridSpan w:val="2"/>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比前一年增长</w:t>
            </w:r>
          </w:p>
          <w:p>
            <w:pPr>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158" w:type="dxa"/>
            <w:gridSpan w:val="2"/>
            <w:vAlign w:val="center"/>
          </w:tcPr>
          <w:p>
            <w:pPr>
              <w:jc w:val="center"/>
              <w:rPr>
                <w:rFonts w:hint="eastAsia" w:ascii="仿宋" w:hAnsi="仿宋" w:eastAsia="仿宋" w:cs="仿宋"/>
                <w:color w:val="auto"/>
                <w:kern w:val="0"/>
                <w:sz w:val="24"/>
                <w:lang w:bidi="ar"/>
              </w:rPr>
            </w:pPr>
          </w:p>
        </w:tc>
        <w:tc>
          <w:tcPr>
            <w:tcW w:w="2385" w:type="dxa"/>
            <w:gridSpan w:val="3"/>
            <w:vAlign w:val="center"/>
          </w:tcPr>
          <w:p>
            <w:pPr>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外省进豫企业产值和奖项是否在豫</w:t>
            </w:r>
          </w:p>
        </w:tc>
        <w:tc>
          <w:tcPr>
            <w:tcW w:w="2551" w:type="dxa"/>
            <w:gridSpan w:val="4"/>
            <w:vAlign w:val="center"/>
          </w:tcPr>
          <w:p>
            <w:pPr>
              <w:jc w:val="center"/>
              <w:rPr>
                <w:rFonts w:hint="eastAsia" w:ascii="仿宋" w:hAnsi="仿宋" w:eastAsia="仿宋" w:cs="仿宋"/>
                <w:color w:val="auto"/>
                <w:kern w:val="0"/>
                <w:sz w:val="24"/>
                <w:lang w:bidi="ar"/>
              </w:rPr>
            </w:pPr>
            <w:r>
              <w:rPr>
                <w:rFonts w:hint="eastAsia" w:ascii="仿宋" w:hAnsi="仿宋" w:eastAsia="仿宋" w:cs="仿宋"/>
                <w:color w:val="auto"/>
                <w:sz w:val="24"/>
              </w:rPr>
              <w:t>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2" w:hRule="atLeast"/>
        </w:trPr>
        <w:tc>
          <w:tcPr>
            <w:tcW w:w="2672" w:type="dxa"/>
            <w:gridSpan w:val="2"/>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联系人                    姓名及职务</w:t>
            </w:r>
          </w:p>
        </w:tc>
        <w:tc>
          <w:tcPr>
            <w:tcW w:w="2158" w:type="dxa"/>
            <w:gridSpan w:val="2"/>
            <w:vAlign w:val="center"/>
          </w:tcPr>
          <w:p>
            <w:pPr>
              <w:jc w:val="center"/>
              <w:rPr>
                <w:rFonts w:hint="eastAsia" w:ascii="仿宋" w:hAnsi="仿宋" w:eastAsia="仿宋" w:cs="仿宋"/>
                <w:color w:val="auto"/>
                <w:sz w:val="24"/>
              </w:rPr>
            </w:pPr>
          </w:p>
        </w:tc>
        <w:tc>
          <w:tcPr>
            <w:tcW w:w="1457" w:type="dxa"/>
            <w:gridSpan w:val="2"/>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联系手机</w:t>
            </w:r>
          </w:p>
        </w:tc>
        <w:tc>
          <w:tcPr>
            <w:tcW w:w="3479" w:type="dxa"/>
            <w:gridSpan w:val="5"/>
            <w:vAlign w:val="center"/>
          </w:tcPr>
          <w:p>
            <w:pPr>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2" w:hRule="atLeast"/>
        </w:trPr>
        <w:tc>
          <w:tcPr>
            <w:tcW w:w="3872" w:type="dxa"/>
            <w:gridSpan w:val="3"/>
            <w:tcBorders>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lang w:bidi="ar"/>
              </w:rPr>
              <w:t>是否有企业法人营业执照、资质证书、安全生产许可证</w:t>
            </w:r>
          </w:p>
        </w:tc>
        <w:tc>
          <w:tcPr>
            <w:tcW w:w="5894" w:type="dxa"/>
            <w:gridSpan w:val="8"/>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                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atLeast"/>
        </w:trPr>
        <w:tc>
          <w:tcPr>
            <w:tcW w:w="3872" w:type="dxa"/>
            <w:gridSpan w:val="3"/>
            <w:tcBorders>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lang w:bidi="ar"/>
              </w:rPr>
              <w:t>是否有近三年合法的财务报表</w:t>
            </w:r>
          </w:p>
        </w:tc>
        <w:tc>
          <w:tcPr>
            <w:tcW w:w="5894" w:type="dxa"/>
            <w:gridSpan w:val="8"/>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                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7" w:hRule="atLeast"/>
        </w:trPr>
        <w:tc>
          <w:tcPr>
            <w:tcW w:w="3872" w:type="dxa"/>
            <w:gridSpan w:val="3"/>
            <w:tcBorders>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是否有各项管理制度目录、文号</w:t>
            </w:r>
          </w:p>
        </w:tc>
        <w:tc>
          <w:tcPr>
            <w:tcW w:w="5894" w:type="dxa"/>
            <w:gridSpan w:val="8"/>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                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 w:hRule="atLeast"/>
        </w:trPr>
        <w:tc>
          <w:tcPr>
            <w:tcW w:w="2672" w:type="dxa"/>
            <w:gridSpan w:val="2"/>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val="en-US" w:eastAsia="zh-CN" w:bidi="ar"/>
              </w:rPr>
              <w:t>经营管理</w:t>
            </w:r>
            <w:r>
              <w:rPr>
                <w:rFonts w:hint="eastAsia" w:ascii="仿宋" w:hAnsi="仿宋" w:eastAsia="仿宋" w:cs="仿宋"/>
                <w:color w:val="auto"/>
                <w:kern w:val="0"/>
                <w:sz w:val="24"/>
                <w:lang w:bidi="ar"/>
              </w:rPr>
              <w:t xml:space="preserve">            （其中一</w:t>
            </w:r>
            <w:r>
              <w:rPr>
                <w:rFonts w:hint="eastAsia" w:ascii="仿宋" w:hAnsi="仿宋" w:eastAsia="仿宋" w:cs="仿宋"/>
                <w:color w:val="auto"/>
                <w:kern w:val="0"/>
                <w:sz w:val="24"/>
                <w:lang w:val="en-US" w:eastAsia="zh-CN" w:bidi="ar"/>
              </w:rPr>
              <w:t>项荣誉</w:t>
            </w:r>
            <w:r>
              <w:rPr>
                <w:rFonts w:hint="eastAsia" w:ascii="仿宋" w:hAnsi="仿宋" w:eastAsia="仿宋" w:cs="仿宋"/>
                <w:color w:val="auto"/>
                <w:kern w:val="0"/>
                <w:sz w:val="24"/>
                <w:lang w:bidi="ar"/>
              </w:rPr>
              <w:t>）</w:t>
            </w:r>
          </w:p>
        </w:tc>
        <w:tc>
          <w:tcPr>
            <w:tcW w:w="7094" w:type="dxa"/>
            <w:gridSpan w:val="9"/>
            <w:vAlign w:val="center"/>
          </w:tcPr>
          <w:p>
            <w:pPr>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7" w:hRule="atLeast"/>
        </w:trPr>
        <w:tc>
          <w:tcPr>
            <w:tcW w:w="2672" w:type="dxa"/>
            <w:gridSpan w:val="2"/>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val="en-US" w:eastAsia="zh-CN" w:bidi="ar"/>
              </w:rPr>
              <w:t>质量管理</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val="en-US" w:eastAsia="zh-CN" w:bidi="ar"/>
              </w:rPr>
              <w:t xml:space="preserve">   </w:t>
            </w:r>
            <w:r>
              <w:rPr>
                <w:rFonts w:hint="eastAsia" w:ascii="仿宋" w:hAnsi="仿宋" w:eastAsia="仿宋" w:cs="仿宋"/>
                <w:color w:val="auto"/>
                <w:kern w:val="0"/>
                <w:sz w:val="24"/>
                <w:lang w:bidi="ar"/>
              </w:rPr>
              <w:t xml:space="preserve"> （其中</w:t>
            </w:r>
            <w:r>
              <w:rPr>
                <w:rFonts w:hint="eastAsia" w:ascii="仿宋" w:hAnsi="仿宋" w:eastAsia="仿宋" w:cs="仿宋"/>
                <w:color w:val="auto"/>
                <w:kern w:val="0"/>
                <w:sz w:val="24"/>
                <w:lang w:val="en-US" w:eastAsia="zh-CN" w:bidi="ar"/>
              </w:rPr>
              <w:t>两项荣誉</w:t>
            </w:r>
            <w:r>
              <w:rPr>
                <w:rFonts w:hint="eastAsia" w:ascii="仿宋" w:hAnsi="仿宋" w:eastAsia="仿宋" w:cs="仿宋"/>
                <w:color w:val="auto"/>
                <w:kern w:val="0"/>
                <w:sz w:val="24"/>
                <w:lang w:bidi="ar"/>
              </w:rPr>
              <w:t>）</w:t>
            </w:r>
          </w:p>
        </w:tc>
        <w:tc>
          <w:tcPr>
            <w:tcW w:w="7094" w:type="dxa"/>
            <w:gridSpan w:val="9"/>
            <w:vAlign w:val="center"/>
          </w:tcPr>
          <w:p>
            <w:pPr>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9" w:hRule="atLeast"/>
        </w:trPr>
        <w:tc>
          <w:tcPr>
            <w:tcW w:w="2672" w:type="dxa"/>
            <w:gridSpan w:val="2"/>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安全生产</w:t>
            </w:r>
            <w:r>
              <w:rPr>
                <w:rFonts w:hint="eastAsia" w:ascii="仿宋" w:hAnsi="仿宋" w:eastAsia="仿宋" w:cs="仿宋"/>
                <w:color w:val="auto"/>
                <w:kern w:val="0"/>
                <w:sz w:val="24"/>
                <w:lang w:bidi="ar"/>
              </w:rPr>
              <w:t xml:space="preserve">  </w:t>
            </w:r>
          </w:p>
          <w:p>
            <w:pPr>
              <w:widowControl/>
              <w:ind w:firstLine="240" w:firstLineChars="100"/>
              <w:jc w:val="both"/>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（其中一</w:t>
            </w:r>
            <w:r>
              <w:rPr>
                <w:rFonts w:hint="eastAsia" w:ascii="仿宋" w:hAnsi="仿宋" w:eastAsia="仿宋" w:cs="仿宋"/>
                <w:color w:val="auto"/>
                <w:kern w:val="0"/>
                <w:sz w:val="24"/>
                <w:lang w:val="en-US" w:eastAsia="zh-CN" w:bidi="ar"/>
              </w:rPr>
              <w:t>项荣誉</w:t>
            </w:r>
            <w:r>
              <w:rPr>
                <w:rFonts w:hint="eastAsia" w:ascii="仿宋" w:hAnsi="仿宋" w:eastAsia="仿宋" w:cs="仿宋"/>
                <w:color w:val="auto"/>
                <w:kern w:val="0"/>
                <w:sz w:val="24"/>
                <w:lang w:bidi="ar"/>
              </w:rPr>
              <w:t>）</w:t>
            </w:r>
          </w:p>
        </w:tc>
        <w:tc>
          <w:tcPr>
            <w:tcW w:w="7094" w:type="dxa"/>
            <w:gridSpan w:val="9"/>
            <w:vAlign w:val="center"/>
          </w:tcPr>
          <w:p>
            <w:pPr>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5" w:hRule="atLeast"/>
        </w:trPr>
        <w:tc>
          <w:tcPr>
            <w:tcW w:w="2672" w:type="dxa"/>
            <w:gridSpan w:val="2"/>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科技创新</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val="en-US" w:eastAsia="zh-CN" w:bidi="ar"/>
              </w:rPr>
              <w:t xml:space="preserve">    </w:t>
            </w:r>
            <w:r>
              <w:rPr>
                <w:rFonts w:hint="eastAsia" w:ascii="仿宋" w:hAnsi="仿宋" w:eastAsia="仿宋" w:cs="仿宋"/>
                <w:color w:val="auto"/>
                <w:kern w:val="0"/>
                <w:sz w:val="24"/>
                <w:lang w:bidi="ar"/>
              </w:rPr>
              <w:t>（其中</w:t>
            </w:r>
            <w:r>
              <w:rPr>
                <w:rFonts w:hint="eastAsia" w:ascii="仿宋" w:hAnsi="仿宋" w:eastAsia="仿宋" w:cs="仿宋"/>
                <w:color w:val="auto"/>
                <w:kern w:val="0"/>
                <w:sz w:val="24"/>
                <w:lang w:val="en-US" w:eastAsia="zh-CN" w:bidi="ar"/>
              </w:rPr>
              <w:t>两项荣誉</w:t>
            </w:r>
            <w:r>
              <w:rPr>
                <w:rFonts w:hint="eastAsia" w:ascii="仿宋" w:hAnsi="仿宋" w:eastAsia="仿宋" w:cs="仿宋"/>
                <w:color w:val="auto"/>
                <w:kern w:val="0"/>
                <w:sz w:val="24"/>
                <w:lang w:bidi="ar"/>
              </w:rPr>
              <w:t>）</w:t>
            </w:r>
          </w:p>
        </w:tc>
        <w:tc>
          <w:tcPr>
            <w:tcW w:w="7094" w:type="dxa"/>
            <w:gridSpan w:val="9"/>
            <w:vAlign w:val="center"/>
          </w:tcPr>
          <w:p>
            <w:pPr>
              <w:widowControl/>
              <w:jc w:val="center"/>
              <w:textAlignment w:val="center"/>
              <w:rPr>
                <w:rFonts w:hint="eastAsia" w:ascii="仿宋" w:hAnsi="仿宋" w:eastAsia="仿宋" w:cs="仿宋"/>
                <w:color w:val="auto"/>
                <w:kern w:val="0"/>
                <w:sz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0" w:hRule="atLeast"/>
        </w:trPr>
        <w:tc>
          <w:tcPr>
            <w:tcW w:w="2672" w:type="dxa"/>
            <w:gridSpan w:val="2"/>
            <w:vAlign w:val="center"/>
          </w:tcPr>
          <w:p>
            <w:pPr>
              <w:widowControl/>
              <w:jc w:val="center"/>
              <w:textAlignment w:val="center"/>
              <w:rPr>
                <w:rFonts w:hint="default" w:ascii="仿宋" w:hAnsi="仿宋" w:eastAsia="仿宋" w:cs="仿宋"/>
                <w:color w:val="auto"/>
                <w:sz w:val="24"/>
                <w:lang w:val="en-US"/>
              </w:rPr>
            </w:pPr>
            <w:r>
              <w:rPr>
                <w:rFonts w:hint="eastAsia" w:ascii="仿宋" w:hAnsi="仿宋" w:eastAsia="仿宋" w:cs="仿宋"/>
                <w:color w:val="auto"/>
                <w:kern w:val="0"/>
                <w:sz w:val="24"/>
                <w:lang w:val="en-US" w:eastAsia="zh-CN" w:bidi="ar"/>
              </w:rPr>
              <w:t>是否开展党建工作、落实党日制度</w:t>
            </w:r>
          </w:p>
        </w:tc>
        <w:tc>
          <w:tcPr>
            <w:tcW w:w="2542" w:type="dxa"/>
            <w:gridSpan w:val="3"/>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口是    口否</w:t>
            </w:r>
          </w:p>
        </w:tc>
        <w:tc>
          <w:tcPr>
            <w:tcW w:w="2542" w:type="dxa"/>
            <w:gridSpan w:val="4"/>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lang w:bidi="ar"/>
              </w:rPr>
              <w:t>是否</w:t>
            </w:r>
            <w:r>
              <w:rPr>
                <w:rFonts w:hint="eastAsia" w:ascii="仿宋" w:hAnsi="仿宋" w:eastAsia="仿宋" w:cs="仿宋"/>
                <w:color w:val="auto"/>
                <w:kern w:val="0"/>
                <w:sz w:val="24"/>
                <w:lang w:val="en-US" w:eastAsia="zh-CN" w:bidi="ar"/>
              </w:rPr>
              <w:t>积极</w:t>
            </w:r>
            <w:r>
              <w:rPr>
                <w:rFonts w:hint="eastAsia" w:ascii="仿宋" w:hAnsi="仿宋" w:eastAsia="仿宋" w:cs="仿宋"/>
                <w:color w:val="auto"/>
                <w:kern w:val="0"/>
                <w:sz w:val="24"/>
                <w:lang w:bidi="ar"/>
              </w:rPr>
              <w:t>履行社会责任、积极参加慈善活动</w:t>
            </w:r>
          </w:p>
        </w:tc>
        <w:tc>
          <w:tcPr>
            <w:tcW w:w="2010" w:type="dxa"/>
            <w:gridSpan w:val="2"/>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xml:space="preserve"> 口是    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23" w:hRule="atLeast"/>
        </w:trPr>
        <w:tc>
          <w:tcPr>
            <w:tcW w:w="9766" w:type="dxa"/>
            <w:gridSpan w:val="11"/>
            <w:vAlign w:val="top"/>
          </w:tcPr>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企业简介（不超过1000字） </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（盖 章）</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sz w:val="24"/>
              </w:rPr>
            </w:pPr>
            <w:r>
              <w:rPr>
                <w:rFonts w:hint="eastAsia" w:ascii="仿宋" w:hAnsi="仿宋" w:eastAsia="仿宋" w:cs="仿宋"/>
                <w:color w:val="auto"/>
                <w:kern w:val="0"/>
                <w:sz w:val="24"/>
                <w:lang w:bidi="ar"/>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66" w:type="dxa"/>
          <w:trHeight w:val="3519" w:hRule="atLeast"/>
        </w:trPr>
        <w:tc>
          <w:tcPr>
            <w:tcW w:w="9700" w:type="dxa"/>
            <w:gridSpan w:val="10"/>
            <w:vAlign w:val="top"/>
          </w:tcPr>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协会、主管</w:t>
            </w:r>
            <w:r>
              <w:rPr>
                <w:rFonts w:hint="eastAsia" w:ascii="仿宋" w:hAnsi="仿宋" w:eastAsia="仿宋" w:cs="仿宋"/>
                <w:color w:val="auto"/>
                <w:kern w:val="0"/>
                <w:sz w:val="24"/>
                <w:lang w:eastAsia="zh-CN" w:bidi="ar"/>
              </w:rPr>
              <w:t>单位</w:t>
            </w:r>
            <w:r>
              <w:rPr>
                <w:rFonts w:hint="eastAsia" w:ascii="仿宋" w:hAnsi="仿宋" w:eastAsia="仿宋" w:cs="仿宋"/>
                <w:color w:val="auto"/>
                <w:kern w:val="0"/>
                <w:sz w:val="24"/>
                <w:lang w:bidi="ar"/>
              </w:rPr>
              <w:t xml:space="preserve">审查推荐意见： </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（盖 章）</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年    月    日</w:t>
            </w:r>
          </w:p>
          <w:p>
            <w:pPr>
              <w:widowControl/>
              <w:jc w:val="left"/>
              <w:textAlignment w:val="top"/>
              <w:rPr>
                <w:rFonts w:hint="eastAsia" w:ascii="仿宋" w:hAnsi="仿宋" w:eastAsia="仿宋" w:cs="仿宋"/>
                <w:color w:val="auto"/>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66" w:type="dxa"/>
          <w:trHeight w:val="4374" w:hRule="atLeast"/>
        </w:trPr>
        <w:tc>
          <w:tcPr>
            <w:tcW w:w="9700" w:type="dxa"/>
            <w:gridSpan w:val="10"/>
            <w:vAlign w:val="top"/>
          </w:tcPr>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eastAsia="zh-CN" w:bidi="ar"/>
              </w:rPr>
              <w:t>考核</w:t>
            </w:r>
            <w:r>
              <w:rPr>
                <w:rFonts w:hint="eastAsia" w:ascii="仿宋" w:hAnsi="仿宋" w:eastAsia="仿宋" w:cs="仿宋"/>
                <w:color w:val="auto"/>
                <w:kern w:val="0"/>
                <w:sz w:val="24"/>
                <w:lang w:bidi="ar"/>
              </w:rPr>
              <w:t>委员意见：</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签 字：                                                                  </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年    月    日                                                                </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66" w:type="dxa"/>
          <w:trHeight w:val="90" w:hRule="atLeast"/>
        </w:trPr>
        <w:tc>
          <w:tcPr>
            <w:tcW w:w="9700" w:type="dxa"/>
            <w:gridSpan w:val="10"/>
            <w:vAlign w:val="top"/>
          </w:tcPr>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河南省建筑业协会意见：</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（盖章）</w:t>
            </w: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top"/>
              <w:rPr>
                <w:rFonts w:hint="eastAsia" w:ascii="仿宋" w:hAnsi="仿宋" w:eastAsia="仿宋" w:cs="仿宋"/>
                <w:color w:val="auto"/>
                <w:kern w:val="0"/>
                <w:sz w:val="24"/>
                <w:lang w:bidi="ar"/>
              </w:rPr>
            </w:pPr>
          </w:p>
          <w:p>
            <w:pPr>
              <w:widowControl/>
              <w:jc w:val="lef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                                                           年    月    日</w:t>
            </w:r>
          </w:p>
        </w:tc>
      </w:tr>
    </w:tbl>
    <w:p>
      <w:pPr>
        <w:spacing w:line="600" w:lineRule="exact"/>
      </w:pPr>
      <w:r>
        <w:rPr>
          <w:rFonts w:hint="eastAsia" w:ascii="仿宋" w:hAnsi="仿宋" w:eastAsia="仿宋" w:cs="仿宋"/>
          <w:color w:val="auto"/>
          <w:kern w:val="0"/>
          <w:sz w:val="24"/>
        </w:rPr>
        <w:t xml:space="preserve">注：是 </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eq \o\ac(</w:instrText>
      </w:r>
      <w:r>
        <w:rPr>
          <w:rFonts w:hint="eastAsia" w:ascii="仿宋" w:hAnsi="仿宋" w:eastAsia="仿宋" w:cs="仿宋"/>
          <w:color w:val="auto"/>
          <w:position w:val="-4"/>
          <w:sz w:val="36"/>
        </w:rPr>
        <w:instrText xml:space="preserve">□</w:instrText>
      </w:r>
      <w:r>
        <w:rPr>
          <w:rFonts w:hint="eastAsia" w:ascii="仿宋" w:hAnsi="仿宋" w:eastAsia="仿宋" w:cs="仿宋"/>
          <w:color w:val="auto"/>
          <w:sz w:val="24"/>
        </w:rPr>
        <w:instrText xml:space="preserve">,√)</w:instrTex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否</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eq \o\ac(</w:instrText>
      </w:r>
      <w:r>
        <w:rPr>
          <w:rFonts w:hint="eastAsia" w:ascii="仿宋" w:hAnsi="仿宋" w:eastAsia="仿宋" w:cs="仿宋"/>
          <w:color w:val="auto"/>
          <w:position w:val="-4"/>
          <w:sz w:val="36"/>
        </w:rPr>
        <w:instrText xml:space="preserve">□</w:instrText>
      </w:r>
      <w:r>
        <w:rPr>
          <w:rFonts w:hint="eastAsia" w:ascii="仿宋" w:hAnsi="仿宋" w:eastAsia="仿宋" w:cs="仿宋"/>
          <w:color w:val="auto"/>
          <w:sz w:val="24"/>
        </w:rPr>
        <w:instrText xml:space="preserve">,×)</w:instrTex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p>
      <w:pPr>
        <w:spacing w:line="560" w:lineRule="exact"/>
        <w:jc w:val="center"/>
        <w:rPr>
          <w:rFonts w:ascii="仿宋" w:hAnsi="仿宋" w:eastAsia="仿宋"/>
          <w:b/>
          <w:sz w:val="36"/>
          <w:szCs w:val="36"/>
        </w:rPr>
      </w:pPr>
      <w:r>
        <w:rPr>
          <w:rFonts w:hint="eastAsia" w:ascii="仿宋" w:hAnsi="仿宋" w:eastAsia="仿宋"/>
          <w:b/>
          <w:sz w:val="36"/>
          <w:szCs w:val="36"/>
          <w:lang w:val="en-US" w:eastAsia="zh-CN"/>
        </w:rPr>
        <w:t>建筑业</w:t>
      </w:r>
      <w:r>
        <w:rPr>
          <w:rFonts w:hint="eastAsia" w:ascii="仿宋" w:hAnsi="仿宋" w:eastAsia="仿宋"/>
          <w:b/>
          <w:sz w:val="36"/>
          <w:szCs w:val="36"/>
        </w:rPr>
        <w:t>企业</w:t>
      </w: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考核</w:t>
      </w:r>
      <w:r>
        <w:rPr>
          <w:rFonts w:hint="eastAsia" w:ascii="仿宋" w:hAnsi="仿宋" w:eastAsia="仿宋"/>
          <w:b/>
          <w:sz w:val="36"/>
          <w:szCs w:val="36"/>
        </w:rPr>
        <w:t>诚信承诺书</w:t>
      </w:r>
    </w:p>
    <w:p>
      <w:pPr>
        <w:rPr>
          <w:rFonts w:ascii="宋体" w:hAnsi="宋体"/>
          <w:b/>
          <w:sz w:val="36"/>
          <w:szCs w:val="36"/>
        </w:rPr>
      </w:pPr>
    </w:p>
    <w:p>
      <w:pPr>
        <w:spacing w:line="600" w:lineRule="auto"/>
        <w:ind w:firstLine="602" w:firstLineChars="200"/>
        <w:rPr>
          <w:rFonts w:hint="eastAsia" w:ascii="仿宋" w:hAnsi="仿宋" w:eastAsia="仿宋"/>
          <w:b/>
          <w:bCs/>
          <w:sz w:val="30"/>
          <w:szCs w:val="30"/>
        </w:rPr>
      </w:pPr>
    </w:p>
    <w:p>
      <w:pPr>
        <w:spacing w:line="600" w:lineRule="auto"/>
        <w:ind w:firstLine="602" w:firstLineChars="200"/>
        <w:rPr>
          <w:rFonts w:ascii="仿宋" w:hAnsi="仿宋" w:eastAsia="仿宋"/>
          <w:sz w:val="30"/>
          <w:szCs w:val="30"/>
        </w:rPr>
      </w:pPr>
      <w:r>
        <w:rPr>
          <w:rFonts w:hint="eastAsia" w:ascii="仿宋" w:hAnsi="仿宋" w:eastAsia="仿宋"/>
          <w:b/>
          <w:bCs/>
          <w:sz w:val="30"/>
          <w:szCs w:val="30"/>
        </w:rPr>
        <w:t>本企业郑重承诺：</w:t>
      </w:r>
      <w:r>
        <w:rPr>
          <w:rFonts w:hint="eastAsia" w:ascii="仿宋" w:hAnsi="仿宋" w:eastAsia="仿宋"/>
          <w:bCs/>
          <w:sz w:val="30"/>
          <w:szCs w:val="30"/>
        </w:rPr>
        <w:t>在</w:t>
      </w:r>
      <w:r>
        <w:rPr>
          <w:rFonts w:hint="eastAsia" w:ascii="仿宋" w:hAnsi="仿宋" w:eastAsia="仿宋"/>
          <w:bCs/>
          <w:sz w:val="30"/>
          <w:szCs w:val="30"/>
          <w:lang w:eastAsia="zh-CN"/>
        </w:rPr>
        <w:t>近三</w:t>
      </w:r>
      <w:r>
        <w:rPr>
          <w:rFonts w:hint="eastAsia" w:ascii="仿宋" w:hAnsi="仿宋" w:eastAsia="仿宋"/>
          <w:bCs/>
          <w:sz w:val="30"/>
          <w:szCs w:val="30"/>
        </w:rPr>
        <w:t>年</w:t>
      </w:r>
      <w:r>
        <w:rPr>
          <w:rFonts w:hint="eastAsia" w:ascii="仿宋" w:hAnsi="仿宋" w:eastAsia="仿宋"/>
          <w:bCs/>
          <w:sz w:val="30"/>
          <w:szCs w:val="30"/>
          <w:lang w:eastAsia="zh-CN"/>
        </w:rPr>
        <w:t>未</w:t>
      </w:r>
      <w:r>
        <w:rPr>
          <w:rFonts w:hint="eastAsia" w:ascii="仿宋" w:hAnsi="仿宋" w:eastAsia="仿宋"/>
          <w:bCs/>
          <w:sz w:val="30"/>
          <w:szCs w:val="30"/>
        </w:rPr>
        <w:t>出现质量责任事故、安全责任事故，且未受到过行政处罚，</w:t>
      </w:r>
      <w:r>
        <w:rPr>
          <w:rFonts w:hint="eastAsia" w:ascii="仿宋" w:hAnsi="仿宋" w:eastAsia="仿宋"/>
          <w:sz w:val="30"/>
          <w:szCs w:val="30"/>
        </w:rPr>
        <w:t>所提供的企业信息和申报材料均真实、准确、有效。如有伪造、剽窃等弄虚作假行为，自愿按有关规定接受处理。</w:t>
      </w:r>
    </w:p>
    <w:p>
      <w:pPr>
        <w:spacing w:line="600" w:lineRule="auto"/>
        <w:ind w:firstLine="640" w:firstLineChars="200"/>
        <w:rPr>
          <w:rFonts w:ascii="仿宋_GB2312" w:eastAsia="仿宋_GB2312"/>
          <w:sz w:val="32"/>
          <w:szCs w:val="32"/>
        </w:rPr>
      </w:pPr>
    </w:p>
    <w:p>
      <w:pPr>
        <w:spacing w:line="600" w:lineRule="auto"/>
        <w:ind w:firstLine="4800" w:firstLineChars="1500"/>
        <w:rPr>
          <w:rFonts w:ascii="仿宋_GB2312" w:eastAsia="仿宋_GB2312"/>
          <w:sz w:val="32"/>
          <w:szCs w:val="32"/>
        </w:rPr>
      </w:pPr>
      <w:r>
        <w:rPr>
          <w:rFonts w:hint="eastAsia" w:ascii="仿宋_GB2312" w:eastAsia="仿宋_GB2312"/>
          <w:sz w:val="32"/>
          <w:szCs w:val="32"/>
        </w:rPr>
        <w:t xml:space="preserve">            </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承诺单位（公章）：</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企业法人（签名）：</w:t>
      </w:r>
    </w:p>
    <w:p>
      <w:pPr>
        <w:spacing w:line="600" w:lineRule="auto"/>
        <w:ind w:firstLine="600" w:firstLineChars="200"/>
        <w:rPr>
          <w:rFonts w:ascii="仿宋" w:hAnsi="仿宋" w:eastAsia="仿宋"/>
          <w:sz w:val="30"/>
          <w:szCs w:val="30"/>
        </w:rPr>
      </w:pPr>
      <w:r>
        <w:rPr>
          <w:rFonts w:hint="eastAsia" w:ascii="仿宋" w:hAnsi="仿宋" w:eastAsia="仿宋"/>
          <w:sz w:val="30"/>
          <w:szCs w:val="30"/>
        </w:rPr>
        <w:t xml:space="preserve">                                     年    月    日</w:t>
      </w:r>
    </w:p>
    <w:p>
      <w:pPr>
        <w:jc w:val="center"/>
        <w:rPr>
          <w:rFonts w:ascii="仿宋_GB2312" w:hAnsi="Courier New" w:eastAsia="仿宋_GB2312"/>
          <w:sz w:val="28"/>
          <w:szCs w:val="28"/>
        </w:rPr>
      </w:pPr>
    </w:p>
    <w:p>
      <w:pPr>
        <w:ind w:firstLine="562" w:firstLineChars="200"/>
        <w:jc w:val="left"/>
        <w:rPr>
          <w:rFonts w:ascii="楷体" w:hAnsi="楷体" w:eastAsia="楷体"/>
          <w:b/>
          <w:sz w:val="28"/>
          <w:szCs w:val="28"/>
        </w:rPr>
      </w:pPr>
    </w:p>
    <w:p>
      <w:pPr>
        <w:ind w:firstLine="562" w:firstLineChars="200"/>
        <w:jc w:val="left"/>
        <w:rPr>
          <w:rFonts w:ascii="仿宋" w:hAnsi="仿宋" w:eastAsia="仿宋" w:cs="仿宋"/>
          <w:b/>
          <w:sz w:val="28"/>
          <w:szCs w:val="28"/>
        </w:rPr>
      </w:pPr>
      <w:r>
        <w:rPr>
          <w:rFonts w:hint="eastAsia" w:ascii="仿宋" w:hAnsi="仿宋" w:eastAsia="仿宋" w:cs="仿宋"/>
          <w:b/>
          <w:sz w:val="28"/>
          <w:szCs w:val="28"/>
        </w:rPr>
        <w:t>说明：</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1.凡申报的企业均应对企业所提供的各种证件及材料的真实性作出承诺，否则不予</w:t>
      </w:r>
      <w:r>
        <w:rPr>
          <w:rFonts w:hint="eastAsia" w:ascii="仿宋" w:hAnsi="仿宋" w:eastAsia="仿宋" w:cs="仿宋"/>
          <w:sz w:val="28"/>
          <w:szCs w:val="28"/>
          <w:lang w:eastAsia="zh-CN"/>
        </w:rPr>
        <w:t>参加考核</w:t>
      </w:r>
      <w:r>
        <w:rPr>
          <w:rFonts w:hint="eastAsia" w:ascii="仿宋" w:hAnsi="仿宋" w:eastAsia="仿宋" w:cs="仿宋"/>
          <w:sz w:val="28"/>
          <w:szCs w:val="28"/>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2.诚信承诺书必须加盖企业公章。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D9D13"/>
    <w:multiLevelType w:val="singleLevel"/>
    <w:tmpl w:val="A89D9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QwZGE1NGQ2NzU4ZmJlMzM4YzdhOWM0OWM5ZjMifQ=="/>
  </w:docVars>
  <w:rsids>
    <w:rsidRoot w:val="00000000"/>
    <w:rsid w:val="006A1E2D"/>
    <w:rsid w:val="00DE1BE7"/>
    <w:rsid w:val="017442FA"/>
    <w:rsid w:val="030325CD"/>
    <w:rsid w:val="037203C5"/>
    <w:rsid w:val="03954861"/>
    <w:rsid w:val="03E5328D"/>
    <w:rsid w:val="04212517"/>
    <w:rsid w:val="061D286A"/>
    <w:rsid w:val="06203567"/>
    <w:rsid w:val="077706A0"/>
    <w:rsid w:val="07C733D5"/>
    <w:rsid w:val="088C1F29"/>
    <w:rsid w:val="08C276F9"/>
    <w:rsid w:val="096133B5"/>
    <w:rsid w:val="09664528"/>
    <w:rsid w:val="0A195A3E"/>
    <w:rsid w:val="0A6D18E6"/>
    <w:rsid w:val="0A876E4C"/>
    <w:rsid w:val="0C061FF2"/>
    <w:rsid w:val="0C61547A"/>
    <w:rsid w:val="0C886053"/>
    <w:rsid w:val="0C9D657A"/>
    <w:rsid w:val="0DC7755F"/>
    <w:rsid w:val="0EC71F0D"/>
    <w:rsid w:val="0F1F53E3"/>
    <w:rsid w:val="0FA364D6"/>
    <w:rsid w:val="1092654A"/>
    <w:rsid w:val="10D34B99"/>
    <w:rsid w:val="111634E7"/>
    <w:rsid w:val="11902A8A"/>
    <w:rsid w:val="11AD363C"/>
    <w:rsid w:val="11BD3153"/>
    <w:rsid w:val="125A4E46"/>
    <w:rsid w:val="127759F8"/>
    <w:rsid w:val="134D0241"/>
    <w:rsid w:val="137A3BE4"/>
    <w:rsid w:val="15D62A35"/>
    <w:rsid w:val="15F35395"/>
    <w:rsid w:val="17193110"/>
    <w:rsid w:val="17345C65"/>
    <w:rsid w:val="19D90D46"/>
    <w:rsid w:val="1A572794"/>
    <w:rsid w:val="1A642D06"/>
    <w:rsid w:val="1B481CDF"/>
    <w:rsid w:val="1B8D6E8C"/>
    <w:rsid w:val="1BFC4FDB"/>
    <w:rsid w:val="1C80737B"/>
    <w:rsid w:val="1D5232E9"/>
    <w:rsid w:val="1E1D56A5"/>
    <w:rsid w:val="1E94348E"/>
    <w:rsid w:val="1F417171"/>
    <w:rsid w:val="1F43738D"/>
    <w:rsid w:val="1F7F7C9A"/>
    <w:rsid w:val="20544438"/>
    <w:rsid w:val="21463165"/>
    <w:rsid w:val="217C0935"/>
    <w:rsid w:val="22F369D5"/>
    <w:rsid w:val="23627FFE"/>
    <w:rsid w:val="239F4DAE"/>
    <w:rsid w:val="25585215"/>
    <w:rsid w:val="265458F7"/>
    <w:rsid w:val="2757627F"/>
    <w:rsid w:val="27F8683B"/>
    <w:rsid w:val="282E5C15"/>
    <w:rsid w:val="28307A07"/>
    <w:rsid w:val="29C945E1"/>
    <w:rsid w:val="29DB0F6E"/>
    <w:rsid w:val="2B5446D0"/>
    <w:rsid w:val="2B6366C1"/>
    <w:rsid w:val="2C610E53"/>
    <w:rsid w:val="2CF27CFD"/>
    <w:rsid w:val="2D0619FA"/>
    <w:rsid w:val="2EF14895"/>
    <w:rsid w:val="2F6173BC"/>
    <w:rsid w:val="309537C1"/>
    <w:rsid w:val="32E225C2"/>
    <w:rsid w:val="331D35FA"/>
    <w:rsid w:val="33F46A50"/>
    <w:rsid w:val="345E036E"/>
    <w:rsid w:val="34871673"/>
    <w:rsid w:val="34CC475C"/>
    <w:rsid w:val="34E1281A"/>
    <w:rsid w:val="35E328D9"/>
    <w:rsid w:val="361E6007"/>
    <w:rsid w:val="37460CDD"/>
    <w:rsid w:val="376161AB"/>
    <w:rsid w:val="383A3612"/>
    <w:rsid w:val="38657F1D"/>
    <w:rsid w:val="3BCD1803"/>
    <w:rsid w:val="3C6D114E"/>
    <w:rsid w:val="3D606F05"/>
    <w:rsid w:val="3D89020A"/>
    <w:rsid w:val="3E07303E"/>
    <w:rsid w:val="3E0B5699"/>
    <w:rsid w:val="3E546A69"/>
    <w:rsid w:val="3EE020AB"/>
    <w:rsid w:val="408E3D89"/>
    <w:rsid w:val="41CC2DBB"/>
    <w:rsid w:val="41EA4FEF"/>
    <w:rsid w:val="429B3904"/>
    <w:rsid w:val="42D653FE"/>
    <w:rsid w:val="436112E1"/>
    <w:rsid w:val="439E2535"/>
    <w:rsid w:val="43B92ECB"/>
    <w:rsid w:val="442E1B0B"/>
    <w:rsid w:val="443D58AA"/>
    <w:rsid w:val="44586B88"/>
    <w:rsid w:val="448E07FB"/>
    <w:rsid w:val="47232976"/>
    <w:rsid w:val="485B2042"/>
    <w:rsid w:val="489D725F"/>
    <w:rsid w:val="4E337D10"/>
    <w:rsid w:val="4E5E4D9B"/>
    <w:rsid w:val="50B271C5"/>
    <w:rsid w:val="50C11611"/>
    <w:rsid w:val="5128700D"/>
    <w:rsid w:val="515650B3"/>
    <w:rsid w:val="52305259"/>
    <w:rsid w:val="52624729"/>
    <w:rsid w:val="542E520F"/>
    <w:rsid w:val="545F361A"/>
    <w:rsid w:val="54C3100D"/>
    <w:rsid w:val="54DC3155"/>
    <w:rsid w:val="563C54B1"/>
    <w:rsid w:val="56AB528F"/>
    <w:rsid w:val="57AC6B77"/>
    <w:rsid w:val="58605935"/>
    <w:rsid w:val="58EC7D49"/>
    <w:rsid w:val="594D1710"/>
    <w:rsid w:val="596E47D5"/>
    <w:rsid w:val="5B1A473F"/>
    <w:rsid w:val="5BAD110F"/>
    <w:rsid w:val="5BC42276"/>
    <w:rsid w:val="5C4B16BA"/>
    <w:rsid w:val="5C537F09"/>
    <w:rsid w:val="5C607CC0"/>
    <w:rsid w:val="5CE45005"/>
    <w:rsid w:val="5CE904FC"/>
    <w:rsid w:val="5CF80AB0"/>
    <w:rsid w:val="5DAF116F"/>
    <w:rsid w:val="5EFB36CA"/>
    <w:rsid w:val="5F1F2324"/>
    <w:rsid w:val="61A35EA1"/>
    <w:rsid w:val="621E68C3"/>
    <w:rsid w:val="63F3747F"/>
    <w:rsid w:val="660D737A"/>
    <w:rsid w:val="663F505A"/>
    <w:rsid w:val="66867F82"/>
    <w:rsid w:val="66CA0DC7"/>
    <w:rsid w:val="66E83943"/>
    <w:rsid w:val="672005C3"/>
    <w:rsid w:val="67CD5013"/>
    <w:rsid w:val="689933EF"/>
    <w:rsid w:val="68F168CF"/>
    <w:rsid w:val="693D0E38"/>
    <w:rsid w:val="69F76F45"/>
    <w:rsid w:val="6BD526E8"/>
    <w:rsid w:val="6BE02E3B"/>
    <w:rsid w:val="6BE14141"/>
    <w:rsid w:val="6C9B6BD4"/>
    <w:rsid w:val="6D392803"/>
    <w:rsid w:val="6EDA6267"/>
    <w:rsid w:val="6EEC3A09"/>
    <w:rsid w:val="6FD34F67"/>
    <w:rsid w:val="71A212BE"/>
    <w:rsid w:val="71F31B1A"/>
    <w:rsid w:val="73634A7D"/>
    <w:rsid w:val="749D7B1B"/>
    <w:rsid w:val="74F11C15"/>
    <w:rsid w:val="75C17839"/>
    <w:rsid w:val="75EA3234"/>
    <w:rsid w:val="75EB7436"/>
    <w:rsid w:val="76FC5120"/>
    <w:rsid w:val="770E4D00"/>
    <w:rsid w:val="77FC0FFD"/>
    <w:rsid w:val="78320EC2"/>
    <w:rsid w:val="788039DC"/>
    <w:rsid w:val="78CB6EBD"/>
    <w:rsid w:val="7A8F6158"/>
    <w:rsid w:val="7ADE3D5B"/>
    <w:rsid w:val="7B05466C"/>
    <w:rsid w:val="7B340AAD"/>
    <w:rsid w:val="7C776EA4"/>
    <w:rsid w:val="7CFB1883"/>
    <w:rsid w:val="7E6671D0"/>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3328</Words>
  <Characters>3389</Characters>
  <Lines>0</Lines>
  <Paragraphs>0</Paragraphs>
  <TotalTime>387</TotalTime>
  <ScaleCrop>false</ScaleCrop>
  <LinksUpToDate>false</LinksUpToDate>
  <CharactersWithSpaces>4693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2022-04-21T01:32:00Z</dcterms:created>
  <dc:creator>ASUS-2</dc:creator>
  <cp:lastModifiedBy>Administrator</cp:lastModifiedBy>
  <cp:lastPrinted>2022-06-20T03:02:00Z</cp:lastPrinted>
  <dcterms:modified xsi:type="dcterms:W3CDTF">2022-06-23T09:34:15Z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mmondata">
    <vt:lpwstr>eyJoZGlkIjoiNWM5ZmQwZGE1NGQ2NzU4ZmJlMzM4YzdhOWM0OWM5ZjMifQ==</vt:lpwstr>
  </property>
  <property fmtid="{D5CDD505-2E9C-101B-9397-08002B2CF9AE}" pid="4" name="ICV">
    <vt:lpwstr>C07A1FEE90CE4574A5ECD3F6B2CFF2AA</vt:lpwstr>
  </property>
</Properties>
</file>